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2F4D" w14:textId="1D06E960" w:rsidR="00001178" w:rsidRDefault="00956DE8" w:rsidP="00C87A68">
      <w:pPr>
        <w:spacing w:before="240" w:after="240" w:line="240" w:lineRule="auto"/>
        <w:jc w:val="center"/>
        <w:rPr>
          <w:b/>
          <w:bCs/>
          <w:sz w:val="24"/>
          <w:szCs w:val="24"/>
          <w:lang w:val="lv-LV"/>
        </w:rPr>
      </w:pPr>
      <w:r w:rsidRPr="00956DE8">
        <w:rPr>
          <w:b/>
          <w:bCs/>
          <w:noProof/>
          <w:sz w:val="24"/>
          <w:szCs w:val="24"/>
          <w:lang w:val="lv-LV"/>
        </w:rPr>
        <w:drawing>
          <wp:anchor distT="0" distB="0" distL="114300" distR="114300" simplePos="0" relativeHeight="251658240" behindDoc="0" locked="0" layoutInCell="1" allowOverlap="1" wp14:anchorId="6B1C5923" wp14:editId="506D4573">
            <wp:simplePos x="0" y="0"/>
            <wp:positionH relativeFrom="column">
              <wp:posOffset>4803140</wp:posOffset>
            </wp:positionH>
            <wp:positionV relativeFrom="paragraph">
              <wp:posOffset>73660</wp:posOffset>
            </wp:positionV>
            <wp:extent cx="1255395" cy="754380"/>
            <wp:effectExtent l="0" t="0" r="1905" b="0"/>
            <wp:wrapSquare wrapText="bothSides"/>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395" cy="754380"/>
                    </a:xfrm>
                    <a:prstGeom prst="rect">
                      <a:avLst/>
                    </a:prstGeom>
                  </pic:spPr>
                </pic:pic>
              </a:graphicData>
            </a:graphic>
            <wp14:sizeRelH relativeFrom="page">
              <wp14:pctWidth>0</wp14:pctWidth>
            </wp14:sizeRelH>
            <wp14:sizeRelV relativeFrom="page">
              <wp14:pctHeight>0</wp14:pctHeight>
            </wp14:sizeRelV>
          </wp:anchor>
        </w:drawing>
      </w:r>
      <w:r w:rsidRPr="002F366B">
        <w:rPr>
          <w:b/>
          <w:iCs/>
          <w:noProof/>
          <w:sz w:val="26"/>
          <w:szCs w:val="26"/>
          <w:lang w:eastAsia="lv-LV"/>
        </w:rPr>
        <w:drawing>
          <wp:anchor distT="0" distB="0" distL="114300" distR="114300" simplePos="0" relativeHeight="251660288" behindDoc="0" locked="0" layoutInCell="1" allowOverlap="1" wp14:anchorId="066B3EFA" wp14:editId="74F3245D">
            <wp:simplePos x="0" y="0"/>
            <wp:positionH relativeFrom="column">
              <wp:posOffset>3172383</wp:posOffset>
            </wp:positionH>
            <wp:positionV relativeFrom="paragraph">
              <wp:posOffset>142875</wp:posOffset>
            </wp:positionV>
            <wp:extent cx="1085850" cy="592455"/>
            <wp:effectExtent l="0" t="0" r="6350" b="4445"/>
            <wp:wrapSquare wrapText="bothSides"/>
            <wp:docPr id="4" name="Picture 4" descr="C:\Users\Jekaterina\Desktop\logo dazhadi\LCC baner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katerina\Desktop\logo dazhadi\LCC baneri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01">
        <w:rPr>
          <w:b/>
          <w:iCs/>
          <w:noProof/>
          <w:sz w:val="26"/>
          <w:szCs w:val="26"/>
          <w:lang w:eastAsia="lv-LV"/>
        </w:rPr>
        <w:drawing>
          <wp:anchor distT="0" distB="0" distL="114300" distR="114300" simplePos="0" relativeHeight="251659264" behindDoc="0" locked="0" layoutInCell="1" allowOverlap="1" wp14:anchorId="1D332901" wp14:editId="51F3C4AB">
            <wp:simplePos x="0" y="0"/>
            <wp:positionH relativeFrom="column">
              <wp:posOffset>1696085</wp:posOffset>
            </wp:positionH>
            <wp:positionV relativeFrom="paragraph">
              <wp:posOffset>0</wp:posOffset>
            </wp:positionV>
            <wp:extent cx="1356360" cy="902970"/>
            <wp:effectExtent l="0" t="0" r="2540" b="0"/>
            <wp:wrapSquare wrapText="bothSides"/>
            <wp:docPr id="6" name="Picture 6" descr="C:\Users\Jekaterina\AppData\Local\Microsoft\Windows Live Mail\WLMDSS.tmp\WLMF380.tmp\logo-tr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AppData\Local\Microsoft\Windows Live Mail\WLMDSS.tmp\WLMF380.tmp\logo-tr22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178" w:rsidRPr="00001178">
        <w:rPr>
          <w:b/>
          <w:bCs/>
          <w:noProof/>
          <w:sz w:val="24"/>
          <w:szCs w:val="24"/>
        </w:rPr>
        <w:drawing>
          <wp:inline distT="0" distB="0" distL="0" distR="0" wp14:anchorId="200F24B9" wp14:editId="443D1FB2">
            <wp:extent cx="1466850" cy="585625"/>
            <wp:effectExtent l="0" t="0" r="0" b="5080"/>
            <wp:docPr id="5" name="Рисунок 4">
              <a:extLst xmlns:a="http://schemas.openxmlformats.org/drawingml/2006/main">
                <a:ext uri="{FF2B5EF4-FFF2-40B4-BE49-F238E27FC236}">
                  <a16:creationId xmlns:a16="http://schemas.microsoft.com/office/drawing/2014/main" id="{2CEBF987-6E31-480D-9FDE-B70D51192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2CEBF987-6E31-480D-9FDE-B70D511929E0}"/>
                        </a:ext>
                      </a:extLst>
                    </pic:cNvPr>
                    <pic:cNvPicPr>
                      <a:picLocks noChangeAspect="1"/>
                    </pic:cNvPicPr>
                  </pic:nvPicPr>
                  <pic:blipFill>
                    <a:blip r:embed="rId10"/>
                    <a:stretch>
                      <a:fillRect/>
                    </a:stretch>
                  </pic:blipFill>
                  <pic:spPr>
                    <a:xfrm>
                      <a:off x="0" y="0"/>
                      <a:ext cx="1475371" cy="589027"/>
                    </a:xfrm>
                    <a:prstGeom prst="rect">
                      <a:avLst/>
                    </a:prstGeom>
                  </pic:spPr>
                </pic:pic>
              </a:graphicData>
            </a:graphic>
          </wp:inline>
        </w:drawing>
      </w:r>
      <w:r w:rsidR="00C87A68">
        <w:rPr>
          <w:b/>
          <w:bCs/>
          <w:sz w:val="24"/>
          <w:szCs w:val="24"/>
          <w:lang w:val="lv-LV"/>
        </w:rPr>
        <w:t xml:space="preserve">                              </w:t>
      </w:r>
    </w:p>
    <w:p w14:paraId="104BF152" w14:textId="77777777" w:rsidR="00BA512A" w:rsidRDefault="00BA512A" w:rsidP="00E93851">
      <w:pPr>
        <w:spacing w:before="240" w:after="240" w:line="240" w:lineRule="auto"/>
        <w:jc w:val="center"/>
        <w:rPr>
          <w:b/>
          <w:bCs/>
          <w:sz w:val="24"/>
          <w:szCs w:val="24"/>
          <w:lang w:val="lv-LV"/>
        </w:rPr>
      </w:pPr>
    </w:p>
    <w:p w14:paraId="2EE396E1" w14:textId="71D8413F" w:rsidR="00E93851" w:rsidRPr="00E93851" w:rsidRDefault="00E93851" w:rsidP="00E93851">
      <w:pPr>
        <w:spacing w:before="240" w:after="240" w:line="240" w:lineRule="auto"/>
        <w:jc w:val="center"/>
        <w:rPr>
          <w:b/>
          <w:bCs/>
          <w:sz w:val="24"/>
          <w:szCs w:val="24"/>
          <w:lang w:val="lv-LV"/>
        </w:rPr>
      </w:pPr>
      <w:r w:rsidRPr="00E93851">
        <w:rPr>
          <w:b/>
          <w:bCs/>
          <w:sz w:val="24"/>
          <w:szCs w:val="24"/>
          <w:lang w:val="lv-LV"/>
        </w:rPr>
        <w:t>Aicinājums piedalīties m</w:t>
      </w:r>
      <w:r w:rsidR="000B717D" w:rsidRPr="00E93851">
        <w:rPr>
          <w:b/>
          <w:bCs/>
          <w:sz w:val="24"/>
          <w:szCs w:val="24"/>
          <w:lang w:val="lv-LV"/>
        </w:rPr>
        <w:t>ācību programm</w:t>
      </w:r>
      <w:r w:rsidRPr="00E93851">
        <w:rPr>
          <w:b/>
          <w:bCs/>
          <w:sz w:val="24"/>
          <w:szCs w:val="24"/>
          <w:lang w:val="lv-LV"/>
        </w:rPr>
        <w:t>ā</w:t>
      </w:r>
      <w:r w:rsidR="000B717D" w:rsidRPr="00E93851">
        <w:rPr>
          <w:b/>
          <w:bCs/>
          <w:sz w:val="24"/>
          <w:szCs w:val="24"/>
          <w:lang w:val="lv-LV"/>
        </w:rPr>
        <w:t xml:space="preserve"> </w:t>
      </w:r>
    </w:p>
    <w:p w14:paraId="570695AE" w14:textId="0944C91A" w:rsidR="009F658F" w:rsidRPr="00E93851" w:rsidRDefault="000B717D" w:rsidP="00E93851">
      <w:pPr>
        <w:spacing w:before="240" w:after="240" w:line="240" w:lineRule="auto"/>
        <w:jc w:val="center"/>
        <w:rPr>
          <w:b/>
          <w:bCs/>
          <w:sz w:val="24"/>
          <w:szCs w:val="24"/>
          <w:lang w:val="lv-LV"/>
        </w:rPr>
      </w:pPr>
      <w:r w:rsidRPr="00E93851">
        <w:rPr>
          <w:b/>
          <w:bCs/>
          <w:sz w:val="24"/>
          <w:szCs w:val="24"/>
          <w:lang w:val="lv-LV"/>
        </w:rPr>
        <w:t>nevalstisko organizāciju un jauniešu centru pārstāvjiem</w:t>
      </w:r>
    </w:p>
    <w:p w14:paraId="32A9147F" w14:textId="2DE0EF61" w:rsidR="009F658F" w:rsidRPr="00E93851" w:rsidRDefault="000B717D" w:rsidP="00E93851">
      <w:pPr>
        <w:spacing w:before="240" w:after="240" w:line="240" w:lineRule="auto"/>
        <w:jc w:val="center"/>
        <w:rPr>
          <w:b/>
          <w:sz w:val="30"/>
          <w:szCs w:val="30"/>
          <w:lang w:val="lv-LV"/>
        </w:rPr>
      </w:pPr>
      <w:r w:rsidRPr="00E93851">
        <w:rPr>
          <w:b/>
          <w:sz w:val="30"/>
          <w:szCs w:val="30"/>
          <w:lang w:val="lv-LV"/>
        </w:rPr>
        <w:t>“Ceļā uz iecietīgāk</w:t>
      </w:r>
      <w:r w:rsidR="003F31C5">
        <w:rPr>
          <w:b/>
          <w:sz w:val="30"/>
          <w:szCs w:val="30"/>
          <w:lang w:val="lv-LV"/>
        </w:rPr>
        <w:t>u</w:t>
      </w:r>
      <w:r w:rsidRPr="00E93851">
        <w:rPr>
          <w:b/>
          <w:sz w:val="30"/>
          <w:szCs w:val="30"/>
          <w:lang w:val="lv-LV"/>
        </w:rPr>
        <w:t xml:space="preserve"> sabiedrību”</w:t>
      </w:r>
    </w:p>
    <w:p w14:paraId="6E881369" w14:textId="5C4CEA9F" w:rsidR="00E93851" w:rsidRPr="00E93851" w:rsidRDefault="00E93851" w:rsidP="00E93851">
      <w:pPr>
        <w:spacing w:before="240" w:after="240" w:line="240" w:lineRule="auto"/>
        <w:jc w:val="center"/>
        <w:rPr>
          <w:b/>
          <w:lang w:val="lv-LV"/>
        </w:rPr>
      </w:pPr>
      <w:r w:rsidRPr="00E93851">
        <w:rPr>
          <w:b/>
          <w:lang w:val="lv-LV"/>
        </w:rPr>
        <w:t>2021.gada oktobris – 2022.gada aprīlis</w:t>
      </w:r>
    </w:p>
    <w:p w14:paraId="6300B0C2" w14:textId="77777777" w:rsidR="00E93851" w:rsidRPr="00B112BC" w:rsidRDefault="00E93851">
      <w:pPr>
        <w:spacing w:before="240" w:after="240"/>
        <w:jc w:val="both"/>
        <w:rPr>
          <w:lang w:val="lv-LV"/>
        </w:rPr>
      </w:pPr>
    </w:p>
    <w:p w14:paraId="4F8A3C60" w14:textId="3AC92D39" w:rsidR="00E93851" w:rsidRPr="00BA512A" w:rsidRDefault="000B717D">
      <w:pPr>
        <w:spacing w:before="240" w:after="240"/>
        <w:jc w:val="both"/>
        <w:rPr>
          <w:b/>
          <w:bCs/>
          <w:lang w:val="lv-LV"/>
        </w:rPr>
      </w:pPr>
      <w:r w:rsidRPr="00BA512A">
        <w:rPr>
          <w:b/>
          <w:bCs/>
          <w:lang w:val="lv-LV"/>
        </w:rPr>
        <w:t xml:space="preserve">Biedrības “Līdzdalības platforma” un “Latvijas Cilvēktiesību Centrs” aicina nevalstiskās organizācijas piedalīties apmācību programmā </w:t>
      </w:r>
      <w:r w:rsidR="00E93851" w:rsidRPr="00BA512A">
        <w:rPr>
          <w:b/>
          <w:bCs/>
          <w:lang w:val="lv-LV"/>
        </w:rPr>
        <w:t xml:space="preserve">par diskrimināciju un naida runas/ noziegumu izpausmēm un to mazināšanu </w:t>
      </w:r>
      <w:r w:rsidRPr="00BA512A">
        <w:rPr>
          <w:b/>
          <w:bCs/>
          <w:lang w:val="lv-LV"/>
        </w:rPr>
        <w:t>“Ceļā uz iecietīgāk</w:t>
      </w:r>
      <w:r w:rsidR="003F31C5">
        <w:rPr>
          <w:b/>
          <w:bCs/>
          <w:lang w:val="lv-LV"/>
        </w:rPr>
        <w:t>u</w:t>
      </w:r>
      <w:r w:rsidRPr="00BA512A">
        <w:rPr>
          <w:b/>
          <w:bCs/>
          <w:lang w:val="lv-LV"/>
        </w:rPr>
        <w:t xml:space="preserve"> sabiedrību”. </w:t>
      </w:r>
    </w:p>
    <w:p w14:paraId="40546468" w14:textId="52657876" w:rsidR="00A83026" w:rsidRDefault="000B717D">
      <w:pPr>
        <w:spacing w:before="240" w:after="240"/>
        <w:jc w:val="both"/>
        <w:rPr>
          <w:lang w:val="lv-LV"/>
        </w:rPr>
      </w:pPr>
      <w:r w:rsidRPr="00E93851">
        <w:rPr>
          <w:lang w:val="lv-LV"/>
        </w:rPr>
        <w:t>Sabiedrības iecietības līmenis pret atsevišķām minoritāšu un maz</w:t>
      </w:r>
      <w:r w:rsidR="002F3427" w:rsidRPr="00956DE8">
        <w:rPr>
          <w:lang w:val="lv-LV"/>
        </w:rPr>
        <w:t>āk</w:t>
      </w:r>
      <w:r w:rsidR="002F3427">
        <w:rPr>
          <w:lang w:val="lv-LV"/>
        </w:rPr>
        <w:t xml:space="preserve"> a</w:t>
      </w:r>
      <w:r w:rsidRPr="00E93851">
        <w:rPr>
          <w:lang w:val="lv-LV"/>
        </w:rPr>
        <w:t xml:space="preserve">izsargātām grupām Latvijā pēdējā laikā ir audzis, tomēr ir jāatzīst, ka šo grupu pārstāvji vēl joprojām bieži cieš no </w:t>
      </w:r>
      <w:r w:rsidR="002F3427">
        <w:rPr>
          <w:lang w:val="lv-LV"/>
        </w:rPr>
        <w:t xml:space="preserve">neiecietības un </w:t>
      </w:r>
      <w:r w:rsidRPr="00E93851">
        <w:rPr>
          <w:lang w:val="lv-LV"/>
        </w:rPr>
        <w:t xml:space="preserve">diskriminācijas. Diskriminācija un naida noziegumi ir galējas neiecietības izraisītas darbības, kas vissmagāk aizskar citu cilvēku tiesības, cieņu un intereses. Naida runa ir visbiežāk sastopama neiecietības forma, kura ne tikai aizskar indivīdus tikai tāpēc, ka viņi pieder noteiktai cilvēku grupai, bet var provocēt neiecietības eskalāciju pret noteiktām grupām - diskrimināciju un fiziskus uzbrukumus. </w:t>
      </w:r>
    </w:p>
    <w:p w14:paraId="344AC0AE" w14:textId="500DE699" w:rsidR="009F658F" w:rsidRDefault="000B717D">
      <w:pPr>
        <w:spacing w:before="240" w:after="240"/>
        <w:jc w:val="both"/>
        <w:rPr>
          <w:lang w:val="lv-LV"/>
        </w:rPr>
      </w:pPr>
      <w:r w:rsidRPr="00E93851">
        <w:rPr>
          <w:lang w:val="lv-LV"/>
        </w:rPr>
        <w:t>Nevalstiskajām organizācijām, t.sk organizācijām, kas strādā ar jauniešiem, ir nozīmīga loma neiecietības mazināšanā. Nevalst</w:t>
      </w:r>
      <w:r w:rsidR="00E93851">
        <w:rPr>
          <w:lang w:val="lv-LV"/>
        </w:rPr>
        <w:t>i</w:t>
      </w:r>
      <w:r w:rsidRPr="00E93851">
        <w:rPr>
          <w:lang w:val="lv-LV"/>
        </w:rPr>
        <w:t>skajam sektoram ir liela sabiedrības un konkrēto grupu uzticība, ciešais kontakts ar iedzīvotājiem un iespējas uzrunāt sabiedrību inter</w:t>
      </w:r>
      <w:r w:rsidR="00E93851">
        <w:rPr>
          <w:lang w:val="lv-LV"/>
        </w:rPr>
        <w:t>e</w:t>
      </w:r>
      <w:r w:rsidRPr="00E93851">
        <w:rPr>
          <w:lang w:val="lv-LV"/>
        </w:rPr>
        <w:t>santā un uzrunājoša formā. Šī mācību programma ir veidota kā izglītojošs, metodiskais un atbalsta resurss organizācijām iecietības veicināšanas jomā, kas turpin</w:t>
      </w:r>
      <w:r w:rsidR="00E93851">
        <w:rPr>
          <w:lang w:val="lv-LV"/>
        </w:rPr>
        <w:t>ā</w:t>
      </w:r>
      <w:r w:rsidRPr="00E93851">
        <w:rPr>
          <w:lang w:val="lv-LV"/>
        </w:rPr>
        <w:t>sies no 2021.gada oktobra līdz 2022.gada aprīlim.</w:t>
      </w:r>
    </w:p>
    <w:p w14:paraId="027336A5" w14:textId="45FB002B" w:rsidR="00E93851" w:rsidRPr="00E93851" w:rsidRDefault="00E93851">
      <w:pPr>
        <w:spacing w:before="240" w:after="240"/>
        <w:jc w:val="both"/>
        <w:rPr>
          <w:lang w:val="lv-LV"/>
        </w:rPr>
      </w:pPr>
      <w:r w:rsidRPr="00E93851">
        <w:rPr>
          <w:b/>
          <w:bCs/>
          <w:lang w:val="lv-LV"/>
        </w:rPr>
        <w:t>Mācību programmas mērķis</w:t>
      </w:r>
      <w:r>
        <w:rPr>
          <w:lang w:val="lv-LV"/>
        </w:rPr>
        <w:t>:</w:t>
      </w:r>
      <w:r w:rsidRPr="00E93851">
        <w:rPr>
          <w:lang w:val="lv-LV"/>
        </w:rPr>
        <w:t xml:space="preserve"> stiprināt </w:t>
      </w:r>
      <w:r>
        <w:rPr>
          <w:lang w:val="lv-LV"/>
        </w:rPr>
        <w:t>nevalstisko organizāciju</w:t>
      </w:r>
      <w:r w:rsidRPr="00E93851">
        <w:rPr>
          <w:lang w:val="lv-LV"/>
        </w:rPr>
        <w:t xml:space="preserve"> kapacitāti neiecietības izpausmju mazināšanā un reaģēšanā uz diskriminācijas un naida runas/noziegumu izpausmēm</w:t>
      </w:r>
      <w:r>
        <w:rPr>
          <w:lang w:val="lv-LV"/>
        </w:rPr>
        <w:t>.</w:t>
      </w:r>
    </w:p>
    <w:p w14:paraId="32CE9B4B" w14:textId="77777777" w:rsidR="009F658F" w:rsidRPr="00E93851" w:rsidRDefault="000B717D">
      <w:pPr>
        <w:spacing w:before="240" w:after="240"/>
        <w:rPr>
          <w:lang w:val="lv-LV"/>
        </w:rPr>
      </w:pPr>
      <w:r w:rsidRPr="00E93851">
        <w:rPr>
          <w:b/>
          <w:bCs/>
          <w:lang w:val="lv-LV"/>
        </w:rPr>
        <w:t>Mācību programmā tiek aicināti  piedalīties</w:t>
      </w:r>
      <w:r w:rsidRPr="00E93851">
        <w:rPr>
          <w:lang w:val="lv-LV"/>
        </w:rPr>
        <w:t>:</w:t>
      </w:r>
    </w:p>
    <w:p w14:paraId="3B285C0C" w14:textId="231F757E" w:rsidR="009F658F" w:rsidRPr="00E93851" w:rsidRDefault="000B717D">
      <w:pPr>
        <w:numPr>
          <w:ilvl w:val="0"/>
          <w:numId w:val="2"/>
        </w:numPr>
        <w:spacing w:before="240"/>
        <w:rPr>
          <w:lang w:val="lv-LV"/>
        </w:rPr>
      </w:pPr>
      <w:r w:rsidRPr="00E93851">
        <w:rPr>
          <w:lang w:val="lv-LV"/>
        </w:rPr>
        <w:t xml:space="preserve">nevalstisko organizāciju pārstāvji, kas šobrīd strādā vai vēlas stiprināt savu kapacitāti darbam ar </w:t>
      </w:r>
      <w:r w:rsidR="002223D2" w:rsidRPr="00E93851">
        <w:rPr>
          <w:lang w:val="lv-LV"/>
        </w:rPr>
        <w:t>neiecietības</w:t>
      </w:r>
      <w:r w:rsidRPr="00E93851">
        <w:rPr>
          <w:lang w:val="lv-LV"/>
        </w:rPr>
        <w:t xml:space="preserve"> jautājumiem, kā arī organizācijas bez pieredzes, bet kas vēlas īstenot iniciatīvas </w:t>
      </w:r>
      <w:r w:rsidR="00E966B1">
        <w:rPr>
          <w:lang w:val="lv-LV"/>
        </w:rPr>
        <w:t>iecietības veicināšanas  jomā</w:t>
      </w:r>
      <w:r w:rsidRPr="00E93851">
        <w:rPr>
          <w:lang w:val="lv-LV"/>
        </w:rPr>
        <w:t>;</w:t>
      </w:r>
    </w:p>
    <w:p w14:paraId="165FFCFF" w14:textId="77777777" w:rsidR="009F658F" w:rsidRPr="00E93851" w:rsidRDefault="000B717D">
      <w:pPr>
        <w:numPr>
          <w:ilvl w:val="0"/>
          <w:numId w:val="2"/>
        </w:numPr>
        <w:rPr>
          <w:lang w:val="lv-LV"/>
        </w:rPr>
      </w:pPr>
      <w:r w:rsidRPr="00E93851">
        <w:rPr>
          <w:lang w:val="lv-LV"/>
        </w:rPr>
        <w:t>organizācijas un iestādes, kas strādā ar jauniešiem;</w:t>
      </w:r>
    </w:p>
    <w:p w14:paraId="7B7984CC" w14:textId="77777777" w:rsidR="009F658F" w:rsidRPr="00E93851" w:rsidRDefault="000B717D">
      <w:pPr>
        <w:numPr>
          <w:ilvl w:val="0"/>
          <w:numId w:val="2"/>
        </w:numPr>
        <w:spacing w:after="240"/>
        <w:rPr>
          <w:lang w:val="lv-LV"/>
        </w:rPr>
      </w:pPr>
      <w:r w:rsidRPr="00E93851">
        <w:rPr>
          <w:lang w:val="lv-LV"/>
        </w:rPr>
        <w:t>NVO, kuras strādā ar mazāk aizsargāto grupu pārstāvjiem – jauniebraucējiem (migrantiem/bēgļiem), mazākumtautībām, personām ar invaliditāti, seksuālām minoritātēm u.c.</w:t>
      </w:r>
    </w:p>
    <w:p w14:paraId="7FE86EDB" w14:textId="77777777" w:rsidR="009F658F" w:rsidRPr="00E93851" w:rsidRDefault="000B717D">
      <w:pPr>
        <w:spacing w:before="240" w:after="240"/>
        <w:rPr>
          <w:b/>
          <w:bCs/>
          <w:lang w:val="lv-LV"/>
        </w:rPr>
      </w:pPr>
      <w:r w:rsidRPr="00E93851">
        <w:rPr>
          <w:b/>
          <w:bCs/>
          <w:lang w:val="lv-LV"/>
        </w:rPr>
        <w:lastRenderedPageBreak/>
        <w:t>Mācību programma sastāv no trīs posmiem:</w:t>
      </w:r>
    </w:p>
    <w:p w14:paraId="12F1C55E" w14:textId="12D5372A" w:rsidR="009F658F" w:rsidRPr="003F31C5" w:rsidRDefault="000B717D">
      <w:pPr>
        <w:spacing w:before="240" w:after="240"/>
        <w:rPr>
          <w:i/>
          <w:lang w:val="lv-LV"/>
        </w:rPr>
      </w:pPr>
      <w:r w:rsidRPr="00E93851">
        <w:rPr>
          <w:i/>
          <w:lang w:val="lv-LV"/>
        </w:rPr>
        <w:t>2021.gaga 5.-7.oktobris: Mācību ievadseminārs</w:t>
      </w:r>
    </w:p>
    <w:p w14:paraId="602D59B9" w14:textId="08EB3460" w:rsidR="009F658F" w:rsidRPr="00E93851" w:rsidRDefault="000B717D">
      <w:pPr>
        <w:spacing w:before="240" w:after="240"/>
        <w:jc w:val="both"/>
        <w:rPr>
          <w:lang w:val="lv-LV"/>
        </w:rPr>
      </w:pPr>
      <w:r w:rsidRPr="00E93851">
        <w:rPr>
          <w:lang w:val="lv-LV"/>
        </w:rPr>
        <w:t>Seminārs aptv</w:t>
      </w:r>
      <w:r w:rsidR="00E93851">
        <w:rPr>
          <w:lang w:val="lv-LV"/>
        </w:rPr>
        <w:t>e</w:t>
      </w:r>
      <w:r w:rsidRPr="00E93851">
        <w:rPr>
          <w:lang w:val="lv-LV"/>
        </w:rPr>
        <w:t xml:space="preserve">rs teorētiskās un praktiskās sesijas par dažādām neiecietības izpausmēm, t.sk. diskrimināciju, naida runu un naida noziegumiem, NVO aktīvo lomu iecietības veicināšanā un izglītību cilvēktiesību jomā. Dalībniekiem būs iespēja iepazīties ar labo prakšu piemēriem un praktiskajām metodēm, ko viņi varēs izmantot savā darbā naida runas mazināšanai un iecietības veicināšanai. Trīs dienu semināra rezultātā dalībnieki izstrādās savas iniciatīvas, vērstas uz konkrētas mērķa grupas vai plašākās sabiedrības izglītošanu saistībā ar </w:t>
      </w:r>
      <w:r w:rsidR="00FD58F7">
        <w:rPr>
          <w:lang w:val="lv-LV"/>
        </w:rPr>
        <w:t>neiecietības mazināšanu</w:t>
      </w:r>
      <w:r w:rsidRPr="00E93851">
        <w:rPr>
          <w:lang w:val="lv-LV"/>
        </w:rPr>
        <w:t>, kuras īstenos nākamajā programmas posmā.</w:t>
      </w:r>
    </w:p>
    <w:p w14:paraId="46D7FF59" w14:textId="10DB3F54" w:rsidR="009F658F" w:rsidRPr="00E93851" w:rsidRDefault="000B717D">
      <w:pPr>
        <w:spacing w:before="240" w:after="240"/>
        <w:rPr>
          <w:i/>
          <w:lang w:val="lv-LV"/>
        </w:rPr>
      </w:pPr>
      <w:r w:rsidRPr="00E93851">
        <w:rPr>
          <w:i/>
          <w:lang w:val="lv-LV"/>
        </w:rPr>
        <w:t>2021.oktobris - 2022.marts - inic</w:t>
      </w:r>
      <w:r w:rsidR="00E93851">
        <w:rPr>
          <w:i/>
          <w:lang w:val="lv-LV"/>
        </w:rPr>
        <w:t>i</w:t>
      </w:r>
      <w:r w:rsidRPr="00E93851">
        <w:rPr>
          <w:i/>
          <w:lang w:val="lv-LV"/>
        </w:rPr>
        <w:t xml:space="preserve">atīvu īstenošana </w:t>
      </w:r>
    </w:p>
    <w:p w14:paraId="676BDDCF" w14:textId="77777777" w:rsidR="009F658F" w:rsidRPr="00E93851" w:rsidRDefault="000B717D">
      <w:pPr>
        <w:spacing w:before="240" w:after="240"/>
        <w:jc w:val="both"/>
        <w:rPr>
          <w:lang w:val="lv-LV"/>
        </w:rPr>
      </w:pPr>
      <w:r w:rsidRPr="00E93851">
        <w:rPr>
          <w:lang w:val="lv-LV"/>
        </w:rPr>
        <w:t>Dalībnieki 6 mēnešu laikā, savstarpēji sadarbojoties, sagatavo un novada izglītojošo pasākumu kādai sabiedrības grupai ar mērķi paaugstināt izpratni par naida runas/ diskriminācijas un neiecietības jautājumiem un veicināt iecietību. Iniciatīvu ieviešanas laikā dalībniekiem tiks sniegts mentoru atbalsts, kas palīdzēs nodrošināt aktivitāšu kvalitāti un sasniegt plānotus rezultātus.</w:t>
      </w:r>
    </w:p>
    <w:p w14:paraId="30293E4B" w14:textId="77777777" w:rsidR="009F658F" w:rsidRPr="00E93851" w:rsidRDefault="000B717D">
      <w:pPr>
        <w:spacing w:before="240" w:after="240"/>
        <w:jc w:val="both"/>
        <w:rPr>
          <w:i/>
          <w:lang w:val="lv-LV"/>
        </w:rPr>
      </w:pPr>
      <w:r w:rsidRPr="00E93851">
        <w:rPr>
          <w:i/>
          <w:lang w:val="lv-LV"/>
        </w:rPr>
        <w:t xml:space="preserve">2022.gada 6.-7.aprīlis (provizoriski)* - Izvērtēšanas un pieredzes dalīšanas seminārs. </w:t>
      </w:r>
    </w:p>
    <w:p w14:paraId="394792E5" w14:textId="77777777" w:rsidR="009F658F" w:rsidRPr="00E93851" w:rsidRDefault="000B717D">
      <w:pPr>
        <w:spacing w:before="240" w:after="240"/>
        <w:jc w:val="both"/>
        <w:rPr>
          <w:lang w:val="lv-LV"/>
        </w:rPr>
      </w:pPr>
      <w:r w:rsidRPr="00E93851">
        <w:rPr>
          <w:lang w:val="lv-LV"/>
        </w:rPr>
        <w:t xml:space="preserve">Divu dienu apmācību seminārs, kura laikā dalībniekiem būs iespēja dalīties ar savu pieredzi un praksēm, izvērtēt ieviesto iniciatīvu rezultātus un ietekmi, kā arī iegūt nepieciešamās  papildus zināšanas un prasmes turpmākas darbības nodrošināšanai naida runas/diskriminācijas/neiecietības novēršanas jomā, kā arī sabiedrības saliedētības un iecietības veicināšanai. </w:t>
      </w:r>
    </w:p>
    <w:p w14:paraId="09DB3842" w14:textId="461942F2" w:rsidR="009F658F" w:rsidRPr="00E93851" w:rsidRDefault="000B717D">
      <w:pPr>
        <w:spacing w:before="240" w:after="240"/>
        <w:jc w:val="both"/>
        <w:rPr>
          <w:b/>
          <w:lang w:val="lv-LV"/>
        </w:rPr>
      </w:pPr>
      <w:r w:rsidRPr="00E93851">
        <w:rPr>
          <w:b/>
          <w:bCs/>
          <w:lang w:val="lv-LV"/>
        </w:rPr>
        <w:t xml:space="preserve">Dalība semināros ir bezmaksas. </w:t>
      </w:r>
      <w:r w:rsidRPr="00E93851">
        <w:rPr>
          <w:lang w:val="lv-LV"/>
        </w:rPr>
        <w:t xml:space="preserve">Dalībniekiem tiks nodrošināta izmitināšana, ēdināšana un materiāli semināra laikā, kā arī sabiedriskā transporta izmaksas. </w:t>
      </w:r>
      <w:r w:rsidRPr="00E93851">
        <w:rPr>
          <w:b/>
          <w:lang w:val="lv-LV"/>
        </w:rPr>
        <w:t xml:space="preserve">Dalībnieki, kas tiks apstiprināti dalībai, apņemas piedalīties visā apmācību programmā no 2021.gada oktobra līdz 2022.gada aprīlim. </w:t>
      </w:r>
    </w:p>
    <w:p w14:paraId="3A09E005" w14:textId="3117F362" w:rsidR="009F658F" w:rsidRPr="002A176E" w:rsidRDefault="000B717D">
      <w:pPr>
        <w:spacing w:before="240" w:after="240"/>
        <w:jc w:val="both"/>
        <w:rPr>
          <w:lang w:val="lv-LV"/>
        </w:rPr>
      </w:pPr>
      <w:r w:rsidRPr="00E93851">
        <w:rPr>
          <w:lang w:val="lv-LV"/>
        </w:rPr>
        <w:t xml:space="preserve">Dalībai programmā var pieteikties līdz 2021.gada </w:t>
      </w:r>
      <w:r w:rsidR="002B52B0">
        <w:rPr>
          <w:lang w:val="lv-LV"/>
        </w:rPr>
        <w:t>30</w:t>
      </w:r>
      <w:r w:rsidRPr="00E93851">
        <w:rPr>
          <w:lang w:val="lv-LV"/>
        </w:rPr>
        <w:t xml:space="preserve">.septembrim, </w:t>
      </w:r>
      <w:r w:rsidRPr="002A176E">
        <w:rPr>
          <w:lang w:val="lv-LV"/>
        </w:rPr>
        <w:t xml:space="preserve">aizpildot pieteikuma formu: </w:t>
      </w:r>
      <w:hyperlink r:id="rId11" w:history="1">
        <w:r w:rsidR="002A176E" w:rsidRPr="00B112BC">
          <w:rPr>
            <w:rStyle w:val="a9"/>
            <w:lang w:val="en-US"/>
          </w:rPr>
          <w:t>https://forms.gle/3u8YcZjzHBVyzPza8</w:t>
        </w:r>
      </w:hyperlink>
      <w:r w:rsidR="002A176E">
        <w:rPr>
          <w:lang w:val="lv-LV"/>
        </w:rPr>
        <w:t xml:space="preserve"> </w:t>
      </w:r>
    </w:p>
    <w:p w14:paraId="6C4CFD79" w14:textId="56ED262D" w:rsidR="009F658F" w:rsidRDefault="000B717D">
      <w:pPr>
        <w:spacing w:before="240" w:after="240"/>
        <w:jc w:val="both"/>
        <w:rPr>
          <w:lang w:val="lv-LV"/>
        </w:rPr>
      </w:pPr>
      <w:r w:rsidRPr="00E93851">
        <w:rPr>
          <w:lang w:val="lv-LV"/>
        </w:rPr>
        <w:t>Semināri norisināsies latviešu valodā.</w:t>
      </w:r>
      <w:r w:rsidR="00E93851" w:rsidRPr="00E93851">
        <w:rPr>
          <w:lang w:val="lv-LV"/>
        </w:rPr>
        <w:t xml:space="preserve"> Pirmā mācību semināra programma ir pieejama pielikumā.</w:t>
      </w:r>
    </w:p>
    <w:p w14:paraId="6F287C08" w14:textId="3604AAD1" w:rsidR="00604819" w:rsidRPr="00E93851" w:rsidRDefault="00604819">
      <w:pPr>
        <w:spacing w:before="240" w:after="240"/>
        <w:jc w:val="both"/>
        <w:rPr>
          <w:lang w:val="lv-LV"/>
        </w:rPr>
      </w:pPr>
      <w:r w:rsidRPr="00604819">
        <w:rPr>
          <w:lang w:val="lv-LV"/>
        </w:rPr>
        <w:t>Dalība pasākumā ir iespējama tikai uzrādot derīgu Covid-19 vakcinācijas/pārslimošanas sertifikātu kopā ar personas apliecinošu dokumentu.</w:t>
      </w:r>
    </w:p>
    <w:p w14:paraId="60A4FF18" w14:textId="77777777" w:rsidR="009F658F" w:rsidRPr="003269F5" w:rsidRDefault="000B717D">
      <w:pPr>
        <w:spacing w:before="240" w:after="240"/>
        <w:jc w:val="both"/>
        <w:rPr>
          <w:rFonts w:ascii="Calibri" w:eastAsia="Calibri" w:hAnsi="Calibri" w:cs="Calibri"/>
          <w:bCs/>
          <w:lang w:val="lv-LV"/>
        </w:rPr>
      </w:pPr>
      <w:r w:rsidRPr="003269F5">
        <w:rPr>
          <w:bCs/>
          <w:i/>
          <w:sz w:val="18"/>
          <w:szCs w:val="18"/>
          <w:highlight w:val="white"/>
          <w:lang w:val="lv-LV"/>
        </w:rPr>
        <w:t>Mācību programma tiek organizēta projektā “Ceļā uz iecietīgāku sabiedrību: informēšana, izglītošana, atbalsts un sadarbība.” Projektu finansē Islande, Lihtenšteina un Norvēģija caur EEZ un Norvēģijas grantu programmu “Aktīvo iedzīvotāju fonds".</w:t>
      </w:r>
    </w:p>
    <w:p w14:paraId="34DB2A8A" w14:textId="77777777" w:rsidR="009F658F" w:rsidRPr="00E93851" w:rsidRDefault="009F658F">
      <w:pPr>
        <w:spacing w:before="240" w:after="240"/>
        <w:jc w:val="both"/>
        <w:rPr>
          <w:rFonts w:ascii="Calibri" w:eastAsia="Calibri" w:hAnsi="Calibri" w:cs="Calibri"/>
          <w:b/>
          <w:lang w:val="lv-LV"/>
        </w:rPr>
      </w:pPr>
    </w:p>
    <w:p w14:paraId="56FBBC69" w14:textId="4244F2EF" w:rsidR="009F658F" w:rsidRPr="003269F5" w:rsidRDefault="000B717D">
      <w:pPr>
        <w:spacing w:before="240" w:after="240"/>
        <w:rPr>
          <w:i/>
          <w:iCs/>
          <w:sz w:val="18"/>
          <w:szCs w:val="18"/>
          <w:lang w:val="lv-LV"/>
        </w:rPr>
      </w:pPr>
      <w:r w:rsidRPr="003269F5">
        <w:rPr>
          <w:i/>
          <w:iCs/>
          <w:sz w:val="18"/>
          <w:szCs w:val="18"/>
          <w:lang w:val="lv-LV"/>
        </w:rPr>
        <w:t xml:space="preserve">* programmā </w:t>
      </w:r>
      <w:r w:rsidR="00892274" w:rsidRPr="003269F5">
        <w:rPr>
          <w:i/>
          <w:iCs/>
          <w:sz w:val="18"/>
          <w:szCs w:val="18"/>
          <w:lang w:val="lv-LV"/>
        </w:rPr>
        <w:t xml:space="preserve">ir iespējamas izmaiņas </w:t>
      </w:r>
    </w:p>
    <w:p w14:paraId="750C2DDA" w14:textId="77777777" w:rsidR="00956DE8" w:rsidRDefault="00956DE8" w:rsidP="00604819">
      <w:pPr>
        <w:spacing w:line="240" w:lineRule="auto"/>
        <w:rPr>
          <w:sz w:val="24"/>
          <w:szCs w:val="24"/>
          <w:lang w:val="lv-LV"/>
        </w:rPr>
      </w:pPr>
    </w:p>
    <w:p w14:paraId="5A6AFE61" w14:textId="184C8FDA" w:rsidR="00280352" w:rsidRPr="00B112BC" w:rsidRDefault="00280352" w:rsidP="00280352">
      <w:pPr>
        <w:spacing w:line="240" w:lineRule="auto"/>
        <w:jc w:val="center"/>
        <w:rPr>
          <w:b/>
          <w:bCs/>
          <w:sz w:val="24"/>
          <w:szCs w:val="24"/>
          <w:lang w:val="lv-LV"/>
        </w:rPr>
      </w:pPr>
      <w:r w:rsidRPr="00B112BC">
        <w:rPr>
          <w:b/>
          <w:bCs/>
          <w:sz w:val="24"/>
          <w:szCs w:val="24"/>
          <w:lang w:val="lv-LV"/>
        </w:rPr>
        <w:lastRenderedPageBreak/>
        <w:t xml:space="preserve">Mācību programma </w:t>
      </w:r>
    </w:p>
    <w:p w14:paraId="55ADAABA" w14:textId="77777777" w:rsidR="00280352" w:rsidRPr="00B112BC" w:rsidRDefault="00280352" w:rsidP="00280352">
      <w:pPr>
        <w:spacing w:line="240" w:lineRule="auto"/>
        <w:jc w:val="center"/>
        <w:rPr>
          <w:b/>
          <w:bCs/>
          <w:sz w:val="24"/>
          <w:szCs w:val="24"/>
          <w:lang w:val="lv-LV"/>
        </w:rPr>
      </w:pPr>
      <w:r w:rsidRPr="00B112BC">
        <w:rPr>
          <w:b/>
          <w:bCs/>
          <w:sz w:val="24"/>
          <w:szCs w:val="24"/>
          <w:lang w:val="lv-LV"/>
        </w:rPr>
        <w:t>nevalstisko organizāciju un jauniešu centru pārstāvjiem</w:t>
      </w:r>
    </w:p>
    <w:p w14:paraId="027B7319" w14:textId="5C4BFF4D" w:rsidR="00280352" w:rsidRPr="00B112BC" w:rsidRDefault="00280352" w:rsidP="00280352">
      <w:pPr>
        <w:spacing w:line="240" w:lineRule="auto"/>
        <w:jc w:val="center"/>
        <w:rPr>
          <w:b/>
          <w:bCs/>
          <w:sz w:val="24"/>
          <w:szCs w:val="24"/>
          <w:lang w:val="lv-LV"/>
        </w:rPr>
      </w:pPr>
      <w:r w:rsidRPr="00B112BC">
        <w:rPr>
          <w:b/>
          <w:bCs/>
          <w:sz w:val="24"/>
          <w:szCs w:val="24"/>
          <w:lang w:val="lv-LV"/>
        </w:rPr>
        <w:t>“Ceļā uz iecietīgāk</w:t>
      </w:r>
      <w:r w:rsidR="003F31C5">
        <w:rPr>
          <w:b/>
          <w:bCs/>
          <w:sz w:val="24"/>
          <w:szCs w:val="24"/>
          <w:lang w:val="lv-LV"/>
        </w:rPr>
        <w:t>u</w:t>
      </w:r>
      <w:r w:rsidRPr="00B112BC">
        <w:rPr>
          <w:b/>
          <w:bCs/>
          <w:sz w:val="24"/>
          <w:szCs w:val="24"/>
          <w:lang w:val="lv-LV"/>
        </w:rPr>
        <w:t xml:space="preserve"> sabiedrību”</w:t>
      </w:r>
    </w:p>
    <w:p w14:paraId="15C2BF95" w14:textId="16AFAAEE" w:rsidR="00280352" w:rsidRPr="00B112BC" w:rsidRDefault="002A6DBF" w:rsidP="00280352">
      <w:pPr>
        <w:spacing w:before="240" w:after="240" w:line="240" w:lineRule="auto"/>
        <w:jc w:val="center"/>
        <w:rPr>
          <w:b/>
          <w:sz w:val="24"/>
          <w:szCs w:val="24"/>
          <w:lang w:val="lv-LV"/>
        </w:rPr>
      </w:pPr>
      <w:r w:rsidRPr="00B112BC">
        <w:rPr>
          <w:b/>
          <w:sz w:val="24"/>
          <w:szCs w:val="24"/>
          <w:lang w:val="lv-LV"/>
        </w:rPr>
        <w:t>Mācību i</w:t>
      </w:r>
      <w:r w:rsidR="00280352" w:rsidRPr="00B112BC">
        <w:rPr>
          <w:b/>
          <w:sz w:val="24"/>
          <w:szCs w:val="24"/>
          <w:lang w:val="lv-LV"/>
        </w:rPr>
        <w:t>evadseminār</w:t>
      </w:r>
      <w:r w:rsidRPr="00B112BC">
        <w:rPr>
          <w:b/>
          <w:sz w:val="24"/>
          <w:szCs w:val="24"/>
          <w:lang w:val="lv-LV"/>
        </w:rPr>
        <w:t>a programma</w:t>
      </w:r>
      <w:r w:rsidR="00316060" w:rsidRPr="00B112BC">
        <w:rPr>
          <w:b/>
          <w:sz w:val="24"/>
          <w:szCs w:val="24"/>
          <w:lang w:val="lv-LV"/>
        </w:rPr>
        <w:t>*</w:t>
      </w:r>
    </w:p>
    <w:p w14:paraId="47A344FB" w14:textId="2796F020" w:rsidR="002A6DBF" w:rsidRPr="00B112BC" w:rsidRDefault="00B112BC" w:rsidP="00B112BC">
      <w:pPr>
        <w:spacing w:before="240" w:after="240" w:line="240" w:lineRule="auto"/>
        <w:jc w:val="center"/>
        <w:rPr>
          <w:b/>
          <w:sz w:val="24"/>
          <w:szCs w:val="24"/>
          <w:lang w:val="lv-LV"/>
        </w:rPr>
      </w:pPr>
      <w:r w:rsidRPr="00B112BC">
        <w:rPr>
          <w:b/>
          <w:sz w:val="24"/>
          <w:szCs w:val="24"/>
          <w:lang w:val="lv-LV"/>
        </w:rPr>
        <w:t>Rīgā</w:t>
      </w:r>
      <w:r>
        <w:rPr>
          <w:b/>
          <w:sz w:val="24"/>
          <w:szCs w:val="24"/>
          <w:lang w:val="lv-LV"/>
        </w:rPr>
        <w:t xml:space="preserve"> </w:t>
      </w:r>
      <w:r w:rsidR="00280352" w:rsidRPr="00B112BC">
        <w:rPr>
          <w:bCs/>
          <w:sz w:val="24"/>
          <w:szCs w:val="24"/>
          <w:lang w:val="lv-LV"/>
        </w:rPr>
        <w:t xml:space="preserve">2021.gada </w:t>
      </w:r>
      <w:r w:rsidR="002A6DBF" w:rsidRPr="00B112BC">
        <w:rPr>
          <w:bCs/>
          <w:sz w:val="24"/>
          <w:szCs w:val="24"/>
          <w:lang w:val="lv-LV"/>
        </w:rPr>
        <w:t>5.-7.oktobr</w:t>
      </w:r>
      <w:r>
        <w:rPr>
          <w:bCs/>
          <w:sz w:val="24"/>
          <w:szCs w:val="24"/>
          <w:lang w:val="lv-LV"/>
        </w:rPr>
        <w:t>ī</w:t>
      </w:r>
    </w:p>
    <w:tbl>
      <w:tblPr>
        <w:tblStyle w:val="a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977"/>
        <w:gridCol w:w="3402"/>
        <w:gridCol w:w="2693"/>
      </w:tblGrid>
      <w:tr w:rsidR="002A6DBF" w:rsidRPr="00E93851" w14:paraId="2A3E4933" w14:textId="77777777" w:rsidTr="00ED1751">
        <w:tc>
          <w:tcPr>
            <w:tcW w:w="1560" w:type="dxa"/>
            <w:shd w:val="clear" w:color="auto" w:fill="95B3D7" w:themeFill="accent1" w:themeFillTint="99"/>
          </w:tcPr>
          <w:p w14:paraId="377203C5" w14:textId="77777777" w:rsidR="002A6DBF" w:rsidRPr="00E93851" w:rsidRDefault="002A6DBF" w:rsidP="002A6DBF">
            <w:pPr>
              <w:widowControl w:val="0"/>
              <w:pBdr>
                <w:top w:val="nil"/>
                <w:left w:val="nil"/>
                <w:bottom w:val="nil"/>
                <w:right w:val="nil"/>
                <w:between w:val="nil"/>
              </w:pBdr>
              <w:spacing w:line="240" w:lineRule="auto"/>
              <w:jc w:val="center"/>
              <w:rPr>
                <w:lang w:val="lv-LV"/>
              </w:rPr>
            </w:pPr>
          </w:p>
        </w:tc>
        <w:tc>
          <w:tcPr>
            <w:tcW w:w="2977" w:type="dxa"/>
            <w:tcBorders>
              <w:bottom w:val="single" w:sz="8" w:space="0" w:color="000000"/>
            </w:tcBorders>
            <w:shd w:val="clear" w:color="auto" w:fill="95B3D7" w:themeFill="accent1" w:themeFillTint="99"/>
            <w:tcMar>
              <w:top w:w="100" w:type="dxa"/>
              <w:left w:w="100" w:type="dxa"/>
              <w:bottom w:w="100" w:type="dxa"/>
              <w:right w:w="100" w:type="dxa"/>
            </w:tcMar>
          </w:tcPr>
          <w:p w14:paraId="245A9D38" w14:textId="41676A9E"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Otrdiena</w:t>
            </w:r>
          </w:p>
          <w:p w14:paraId="434E2C35" w14:textId="77777777"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5.oktobris</w:t>
            </w:r>
          </w:p>
        </w:tc>
        <w:tc>
          <w:tcPr>
            <w:tcW w:w="3402" w:type="dxa"/>
            <w:tcBorders>
              <w:bottom w:val="single" w:sz="8" w:space="0" w:color="000000"/>
            </w:tcBorders>
            <w:shd w:val="clear" w:color="auto" w:fill="95B3D7" w:themeFill="accent1" w:themeFillTint="99"/>
            <w:tcMar>
              <w:top w:w="100" w:type="dxa"/>
              <w:left w:w="100" w:type="dxa"/>
              <w:bottom w:w="100" w:type="dxa"/>
              <w:right w:w="100" w:type="dxa"/>
            </w:tcMar>
          </w:tcPr>
          <w:p w14:paraId="2902D64E" w14:textId="0908F3CC"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Trešdiena</w:t>
            </w:r>
          </w:p>
          <w:p w14:paraId="6CE43B23" w14:textId="77777777"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6.oktobris</w:t>
            </w:r>
          </w:p>
        </w:tc>
        <w:tc>
          <w:tcPr>
            <w:tcW w:w="2693" w:type="dxa"/>
            <w:tcBorders>
              <w:bottom w:val="single" w:sz="8" w:space="0" w:color="000000"/>
            </w:tcBorders>
            <w:shd w:val="clear" w:color="auto" w:fill="95B3D7" w:themeFill="accent1" w:themeFillTint="99"/>
            <w:tcMar>
              <w:top w:w="100" w:type="dxa"/>
              <w:left w:w="100" w:type="dxa"/>
              <w:bottom w:w="100" w:type="dxa"/>
              <w:right w:w="100" w:type="dxa"/>
            </w:tcMar>
          </w:tcPr>
          <w:p w14:paraId="0ABD8E87" w14:textId="377D8A30"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Ceturtdiena</w:t>
            </w:r>
          </w:p>
          <w:p w14:paraId="2511783C" w14:textId="77777777" w:rsidR="002A6DBF" w:rsidRPr="00E93851" w:rsidRDefault="002A6DBF" w:rsidP="002A6DBF">
            <w:pPr>
              <w:widowControl w:val="0"/>
              <w:pBdr>
                <w:top w:val="nil"/>
                <w:left w:val="nil"/>
                <w:bottom w:val="nil"/>
                <w:right w:val="nil"/>
                <w:between w:val="nil"/>
              </w:pBdr>
              <w:spacing w:line="240" w:lineRule="auto"/>
              <w:jc w:val="center"/>
              <w:rPr>
                <w:lang w:val="lv-LV"/>
              </w:rPr>
            </w:pPr>
            <w:r w:rsidRPr="00E93851">
              <w:rPr>
                <w:lang w:val="lv-LV"/>
              </w:rPr>
              <w:t>7.oktobris</w:t>
            </w:r>
          </w:p>
        </w:tc>
      </w:tr>
      <w:tr w:rsidR="002A6DBF" w:rsidRPr="00E93851" w14:paraId="45C00FAC" w14:textId="77777777" w:rsidTr="004033B0">
        <w:trPr>
          <w:trHeight w:val="420"/>
        </w:trPr>
        <w:tc>
          <w:tcPr>
            <w:tcW w:w="1560" w:type="dxa"/>
            <w:vAlign w:val="center"/>
          </w:tcPr>
          <w:p w14:paraId="329EA4C0" w14:textId="1DA418EA" w:rsidR="002A6DBF" w:rsidRPr="00E93851" w:rsidRDefault="002A6DBF" w:rsidP="004033B0">
            <w:pPr>
              <w:widowControl w:val="0"/>
              <w:spacing w:line="240" w:lineRule="auto"/>
              <w:jc w:val="center"/>
              <w:rPr>
                <w:lang w:val="lv-LV"/>
              </w:rPr>
            </w:pPr>
            <w:r>
              <w:rPr>
                <w:lang w:val="lv-LV"/>
              </w:rPr>
              <w:t>8:30 – 9:30</w:t>
            </w:r>
          </w:p>
        </w:tc>
        <w:tc>
          <w:tcPr>
            <w:tcW w:w="2977" w:type="dxa"/>
            <w:vMerge w:val="restart"/>
            <w:shd w:val="clear" w:color="auto" w:fill="auto"/>
            <w:tcMar>
              <w:top w:w="100" w:type="dxa"/>
              <w:left w:w="100" w:type="dxa"/>
              <w:bottom w:w="100" w:type="dxa"/>
              <w:right w:w="100" w:type="dxa"/>
            </w:tcMar>
            <w:vAlign w:val="center"/>
          </w:tcPr>
          <w:p w14:paraId="328AF43B" w14:textId="2C076446" w:rsidR="002A6DBF" w:rsidRPr="004033B0" w:rsidRDefault="002A6DBF" w:rsidP="004033B0">
            <w:pPr>
              <w:widowControl w:val="0"/>
              <w:spacing w:line="240" w:lineRule="auto"/>
              <w:jc w:val="center"/>
              <w:rPr>
                <w:i/>
                <w:iCs/>
                <w:lang w:val="lv-LV"/>
              </w:rPr>
            </w:pPr>
          </w:p>
          <w:p w14:paraId="609F9012" w14:textId="77777777" w:rsidR="002A6DBF" w:rsidRPr="004033B0" w:rsidRDefault="002A6DBF" w:rsidP="004033B0">
            <w:pPr>
              <w:widowControl w:val="0"/>
              <w:spacing w:line="240" w:lineRule="auto"/>
              <w:jc w:val="center"/>
              <w:rPr>
                <w:i/>
                <w:iCs/>
                <w:lang w:val="lv-LV"/>
              </w:rPr>
            </w:pPr>
          </w:p>
          <w:p w14:paraId="5CDE7BD8" w14:textId="77777777" w:rsidR="002A6DBF" w:rsidRPr="004033B0" w:rsidRDefault="002A6DBF" w:rsidP="004033B0">
            <w:pPr>
              <w:widowControl w:val="0"/>
              <w:spacing w:line="240" w:lineRule="auto"/>
              <w:jc w:val="center"/>
              <w:rPr>
                <w:i/>
                <w:iCs/>
                <w:lang w:val="lv-LV"/>
              </w:rPr>
            </w:pPr>
          </w:p>
          <w:p w14:paraId="17C858F2" w14:textId="6466F554" w:rsidR="002A6DBF" w:rsidRPr="004033B0" w:rsidRDefault="002A6DBF" w:rsidP="004033B0">
            <w:pPr>
              <w:widowControl w:val="0"/>
              <w:spacing w:line="240" w:lineRule="auto"/>
              <w:jc w:val="center"/>
              <w:rPr>
                <w:i/>
                <w:iCs/>
                <w:lang w:val="lv-LV"/>
              </w:rPr>
            </w:pPr>
            <w:r w:rsidRPr="004033B0">
              <w:rPr>
                <w:i/>
                <w:iCs/>
                <w:lang w:val="lv-LV"/>
              </w:rPr>
              <w:t>Dalībnieku ierašanās</w:t>
            </w:r>
          </w:p>
          <w:p w14:paraId="7C0909C3" w14:textId="062CE10D" w:rsidR="002A6DBF" w:rsidRPr="004033B0" w:rsidRDefault="002A6DBF" w:rsidP="004033B0">
            <w:pPr>
              <w:widowControl w:val="0"/>
              <w:spacing w:line="240" w:lineRule="auto"/>
              <w:jc w:val="center"/>
              <w:rPr>
                <w:i/>
                <w:iCs/>
                <w:lang w:val="lv-LV"/>
              </w:rPr>
            </w:pPr>
            <w:r w:rsidRPr="004033B0">
              <w:rPr>
                <w:i/>
                <w:iCs/>
                <w:lang w:val="lv-LV"/>
              </w:rPr>
              <w:t>Līdz 10:30</w:t>
            </w:r>
          </w:p>
          <w:p w14:paraId="787DF503" w14:textId="77777777" w:rsidR="002A6DBF" w:rsidRPr="004033B0" w:rsidRDefault="002A6DBF" w:rsidP="004033B0">
            <w:pPr>
              <w:widowControl w:val="0"/>
              <w:spacing w:line="240" w:lineRule="auto"/>
              <w:jc w:val="center"/>
              <w:rPr>
                <w:i/>
                <w:iCs/>
                <w:lang w:val="lv-LV"/>
              </w:rPr>
            </w:pPr>
          </w:p>
          <w:p w14:paraId="01C8737B" w14:textId="36AE7AEF" w:rsidR="002A6DBF" w:rsidRPr="004033B0" w:rsidRDefault="002A6DBF" w:rsidP="004033B0">
            <w:pPr>
              <w:widowControl w:val="0"/>
              <w:spacing w:line="240" w:lineRule="auto"/>
              <w:jc w:val="center"/>
              <w:rPr>
                <w:i/>
                <w:iCs/>
                <w:lang w:val="lv-LV"/>
              </w:rPr>
            </w:pPr>
            <w:r w:rsidRPr="004033B0">
              <w:rPr>
                <w:i/>
                <w:iCs/>
                <w:lang w:val="lv-LV"/>
              </w:rPr>
              <w:t>10:30 Dalībnieku reģistrācija</w:t>
            </w:r>
          </w:p>
        </w:tc>
        <w:tc>
          <w:tcPr>
            <w:tcW w:w="6095" w:type="dxa"/>
            <w:gridSpan w:val="2"/>
            <w:shd w:val="clear" w:color="auto" w:fill="auto"/>
            <w:tcMar>
              <w:top w:w="100" w:type="dxa"/>
              <w:left w:w="100" w:type="dxa"/>
              <w:bottom w:w="100" w:type="dxa"/>
              <w:right w:w="100" w:type="dxa"/>
            </w:tcMar>
            <w:vAlign w:val="center"/>
          </w:tcPr>
          <w:p w14:paraId="0202F00F" w14:textId="77777777"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Brokastis</w:t>
            </w:r>
          </w:p>
        </w:tc>
      </w:tr>
      <w:tr w:rsidR="002A6DBF" w:rsidRPr="00E93851" w14:paraId="67B38380" w14:textId="77777777" w:rsidTr="004033B0">
        <w:trPr>
          <w:trHeight w:val="420"/>
        </w:trPr>
        <w:tc>
          <w:tcPr>
            <w:tcW w:w="1560" w:type="dxa"/>
            <w:vAlign w:val="center"/>
          </w:tcPr>
          <w:p w14:paraId="6067FA8F" w14:textId="1E200803" w:rsidR="002A6DBF" w:rsidRPr="00927D8E" w:rsidRDefault="00927D8E" w:rsidP="004033B0">
            <w:pPr>
              <w:widowControl w:val="0"/>
              <w:pBdr>
                <w:top w:val="nil"/>
                <w:left w:val="nil"/>
                <w:bottom w:val="nil"/>
                <w:right w:val="nil"/>
                <w:between w:val="nil"/>
              </w:pBdr>
              <w:spacing w:line="240" w:lineRule="auto"/>
              <w:jc w:val="center"/>
              <w:rPr>
                <w:lang w:val="ru-RU"/>
              </w:rPr>
            </w:pPr>
            <w:r>
              <w:rPr>
                <w:lang w:val="ru-RU"/>
              </w:rPr>
              <w:t>9:30</w:t>
            </w:r>
            <w:r w:rsidR="007E5B39">
              <w:rPr>
                <w:lang w:val="lv-LV"/>
              </w:rPr>
              <w:t xml:space="preserve"> </w:t>
            </w:r>
            <w:r w:rsidR="007E5B39">
              <w:rPr>
                <w:lang w:val="ru-RU"/>
              </w:rPr>
              <w:t>–</w:t>
            </w:r>
            <w:r w:rsidR="007E5B39">
              <w:rPr>
                <w:lang w:val="lv-LV"/>
              </w:rPr>
              <w:t xml:space="preserve"> </w:t>
            </w:r>
            <w:r>
              <w:rPr>
                <w:lang w:val="ru-RU"/>
              </w:rPr>
              <w:t>11:00</w:t>
            </w:r>
          </w:p>
        </w:tc>
        <w:tc>
          <w:tcPr>
            <w:tcW w:w="2977" w:type="dxa"/>
            <w:vMerge/>
            <w:shd w:val="clear" w:color="auto" w:fill="auto"/>
            <w:tcMar>
              <w:top w:w="100" w:type="dxa"/>
              <w:left w:w="100" w:type="dxa"/>
              <w:bottom w:w="100" w:type="dxa"/>
              <w:right w:w="100" w:type="dxa"/>
            </w:tcMar>
            <w:vAlign w:val="center"/>
          </w:tcPr>
          <w:p w14:paraId="74260800" w14:textId="0B2332FE" w:rsidR="002A6DBF" w:rsidRPr="00E93851" w:rsidRDefault="002A6DBF" w:rsidP="004033B0">
            <w:pPr>
              <w:widowControl w:val="0"/>
              <w:pBdr>
                <w:top w:val="nil"/>
                <w:left w:val="nil"/>
                <w:bottom w:val="nil"/>
                <w:right w:val="nil"/>
                <w:between w:val="nil"/>
              </w:pBdr>
              <w:spacing w:line="240" w:lineRule="auto"/>
              <w:jc w:val="center"/>
              <w:rPr>
                <w:lang w:val="lv-LV"/>
              </w:rPr>
            </w:pPr>
          </w:p>
        </w:tc>
        <w:tc>
          <w:tcPr>
            <w:tcW w:w="3402" w:type="dxa"/>
            <w:tcBorders>
              <w:bottom w:val="single" w:sz="8" w:space="0" w:color="000000"/>
            </w:tcBorders>
            <w:shd w:val="clear" w:color="auto" w:fill="auto"/>
            <w:tcMar>
              <w:top w:w="100" w:type="dxa"/>
              <w:left w:w="100" w:type="dxa"/>
              <w:bottom w:w="100" w:type="dxa"/>
              <w:right w:w="100" w:type="dxa"/>
            </w:tcMar>
            <w:vAlign w:val="center"/>
          </w:tcPr>
          <w:p w14:paraId="34DBEE30" w14:textId="77777777" w:rsidR="002A6DBF" w:rsidRDefault="002A6DBF" w:rsidP="004033B0">
            <w:pPr>
              <w:widowControl w:val="0"/>
              <w:pBdr>
                <w:top w:val="nil"/>
                <w:left w:val="nil"/>
                <w:bottom w:val="nil"/>
                <w:right w:val="nil"/>
                <w:between w:val="nil"/>
              </w:pBdr>
              <w:spacing w:line="240" w:lineRule="auto"/>
              <w:jc w:val="center"/>
              <w:rPr>
                <w:lang w:val="lv-LV"/>
              </w:rPr>
            </w:pPr>
          </w:p>
          <w:p w14:paraId="720DEE58" w14:textId="666DB284" w:rsidR="002A6DBF" w:rsidRPr="00E93851" w:rsidRDefault="005E1EAF" w:rsidP="004033B0">
            <w:pPr>
              <w:widowControl w:val="0"/>
              <w:pBdr>
                <w:top w:val="nil"/>
                <w:left w:val="nil"/>
                <w:bottom w:val="nil"/>
                <w:right w:val="nil"/>
                <w:between w:val="nil"/>
              </w:pBdr>
              <w:spacing w:line="240" w:lineRule="auto"/>
              <w:jc w:val="center"/>
              <w:rPr>
                <w:lang w:val="lv-LV"/>
              </w:rPr>
            </w:pPr>
            <w:r>
              <w:rPr>
                <w:lang w:val="lv-LV"/>
              </w:rPr>
              <w:t>Iepazīšanās ar organizāciju darba pieredzi</w:t>
            </w:r>
            <w:r w:rsidR="002A6DBF" w:rsidRPr="00E93851">
              <w:rPr>
                <w:lang w:val="lv-LV"/>
              </w:rPr>
              <w:t xml:space="preserve"> un </w:t>
            </w:r>
            <w:r w:rsidR="00BF389D">
              <w:rPr>
                <w:lang w:val="lv-LV"/>
              </w:rPr>
              <w:t>aktivitātēm</w:t>
            </w:r>
            <w:r>
              <w:rPr>
                <w:lang w:val="lv-LV"/>
              </w:rPr>
              <w:t xml:space="preserve"> diskriminācijas un neiecietības jomā</w:t>
            </w:r>
          </w:p>
        </w:tc>
        <w:tc>
          <w:tcPr>
            <w:tcW w:w="2693" w:type="dxa"/>
            <w:tcBorders>
              <w:bottom w:val="single" w:sz="8" w:space="0" w:color="000000"/>
            </w:tcBorders>
            <w:shd w:val="clear" w:color="auto" w:fill="auto"/>
            <w:tcMar>
              <w:top w:w="100" w:type="dxa"/>
              <w:left w:w="100" w:type="dxa"/>
              <w:bottom w:w="100" w:type="dxa"/>
              <w:right w:w="100" w:type="dxa"/>
            </w:tcMar>
            <w:vAlign w:val="center"/>
          </w:tcPr>
          <w:p w14:paraId="1B7D9A09" w14:textId="77777777" w:rsidR="002A6DBF" w:rsidRPr="00E93851" w:rsidRDefault="002A6DBF" w:rsidP="004033B0">
            <w:pPr>
              <w:widowControl w:val="0"/>
              <w:pBdr>
                <w:top w:val="nil"/>
                <w:left w:val="nil"/>
                <w:bottom w:val="nil"/>
                <w:right w:val="nil"/>
                <w:between w:val="nil"/>
              </w:pBdr>
              <w:spacing w:line="240" w:lineRule="auto"/>
              <w:jc w:val="center"/>
              <w:rPr>
                <w:lang w:val="lv-LV"/>
              </w:rPr>
            </w:pPr>
          </w:p>
          <w:p w14:paraId="3C8B0CAF" w14:textId="77777777"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Iniciatīvu izstrāde un plānošana</w:t>
            </w:r>
          </w:p>
          <w:p w14:paraId="3D725F01" w14:textId="77777777" w:rsidR="002A6DBF" w:rsidRPr="00E93851" w:rsidRDefault="002A6DBF" w:rsidP="004033B0">
            <w:pPr>
              <w:widowControl w:val="0"/>
              <w:pBdr>
                <w:top w:val="nil"/>
                <w:left w:val="nil"/>
                <w:bottom w:val="nil"/>
                <w:right w:val="nil"/>
                <w:between w:val="nil"/>
              </w:pBdr>
              <w:spacing w:line="240" w:lineRule="auto"/>
              <w:jc w:val="center"/>
              <w:rPr>
                <w:lang w:val="lv-LV"/>
              </w:rPr>
            </w:pPr>
          </w:p>
        </w:tc>
      </w:tr>
      <w:tr w:rsidR="002A6DBF" w:rsidRPr="00E93851" w14:paraId="588669F1" w14:textId="77777777" w:rsidTr="004033B0">
        <w:trPr>
          <w:trHeight w:val="420"/>
        </w:trPr>
        <w:tc>
          <w:tcPr>
            <w:tcW w:w="1560" w:type="dxa"/>
            <w:vAlign w:val="center"/>
          </w:tcPr>
          <w:p w14:paraId="0D3DB3EE" w14:textId="5978FCBB" w:rsidR="002A6DBF" w:rsidRPr="00E93851" w:rsidRDefault="00927D8E" w:rsidP="004033B0">
            <w:pPr>
              <w:widowControl w:val="0"/>
              <w:pBdr>
                <w:top w:val="nil"/>
                <w:left w:val="nil"/>
                <w:bottom w:val="nil"/>
                <w:right w:val="nil"/>
                <w:between w:val="nil"/>
              </w:pBdr>
              <w:spacing w:line="240" w:lineRule="auto"/>
              <w:jc w:val="center"/>
              <w:rPr>
                <w:lang w:val="lv-LV"/>
              </w:rPr>
            </w:pPr>
            <w:r>
              <w:rPr>
                <w:lang w:val="lv-LV"/>
              </w:rPr>
              <w:t>11:00</w:t>
            </w:r>
            <w:r w:rsidR="007E5B39">
              <w:rPr>
                <w:lang w:val="lv-LV"/>
              </w:rPr>
              <w:t xml:space="preserve"> –</w:t>
            </w:r>
            <w:r>
              <w:rPr>
                <w:lang w:val="lv-LV"/>
              </w:rPr>
              <w:t xml:space="preserve"> 11:30</w:t>
            </w:r>
          </w:p>
        </w:tc>
        <w:tc>
          <w:tcPr>
            <w:tcW w:w="2977" w:type="dxa"/>
            <w:vMerge/>
            <w:shd w:val="clear" w:color="auto" w:fill="auto"/>
            <w:tcMar>
              <w:top w:w="100" w:type="dxa"/>
              <w:left w:w="100" w:type="dxa"/>
              <w:bottom w:w="100" w:type="dxa"/>
              <w:right w:w="100" w:type="dxa"/>
            </w:tcMar>
            <w:vAlign w:val="center"/>
          </w:tcPr>
          <w:p w14:paraId="72603EA6" w14:textId="10043A4F" w:rsidR="002A6DBF" w:rsidRPr="00E93851" w:rsidRDefault="002A6DBF" w:rsidP="004033B0">
            <w:pPr>
              <w:widowControl w:val="0"/>
              <w:pBdr>
                <w:top w:val="nil"/>
                <w:left w:val="nil"/>
                <w:bottom w:val="nil"/>
                <w:right w:val="nil"/>
                <w:between w:val="nil"/>
              </w:pBdr>
              <w:spacing w:line="240" w:lineRule="auto"/>
              <w:jc w:val="center"/>
              <w:rPr>
                <w:lang w:val="lv-LV"/>
              </w:rPr>
            </w:pPr>
          </w:p>
        </w:tc>
        <w:tc>
          <w:tcPr>
            <w:tcW w:w="6095" w:type="dxa"/>
            <w:gridSpan w:val="2"/>
            <w:shd w:val="clear" w:color="auto" w:fill="95B3D7" w:themeFill="accent1" w:themeFillTint="99"/>
            <w:tcMar>
              <w:top w:w="100" w:type="dxa"/>
              <w:left w:w="100" w:type="dxa"/>
              <w:bottom w:w="100" w:type="dxa"/>
              <w:right w:w="100" w:type="dxa"/>
            </w:tcMar>
            <w:vAlign w:val="center"/>
          </w:tcPr>
          <w:p w14:paraId="3148FFB4" w14:textId="55CF79F8" w:rsidR="002A6DBF" w:rsidRPr="00E93851" w:rsidRDefault="002A6DBF" w:rsidP="004033B0">
            <w:pPr>
              <w:widowControl w:val="0"/>
              <w:pBdr>
                <w:top w:val="nil"/>
                <w:left w:val="nil"/>
                <w:bottom w:val="nil"/>
                <w:right w:val="nil"/>
                <w:between w:val="nil"/>
              </w:pBdr>
              <w:spacing w:line="240" w:lineRule="auto"/>
              <w:jc w:val="center"/>
              <w:rPr>
                <w:lang w:val="lv-LV"/>
              </w:rPr>
            </w:pPr>
            <w:r>
              <w:rPr>
                <w:lang w:val="lv-LV"/>
              </w:rPr>
              <w:t>Kafijas pauze</w:t>
            </w:r>
          </w:p>
        </w:tc>
      </w:tr>
      <w:tr w:rsidR="002A6DBF" w:rsidRPr="00E93851" w14:paraId="12B88754" w14:textId="77777777" w:rsidTr="004033B0">
        <w:tc>
          <w:tcPr>
            <w:tcW w:w="1560" w:type="dxa"/>
            <w:tcBorders>
              <w:bottom w:val="single" w:sz="8" w:space="0" w:color="000000"/>
            </w:tcBorders>
            <w:vAlign w:val="center"/>
          </w:tcPr>
          <w:p w14:paraId="2B45848C" w14:textId="1562C8B0" w:rsidR="002A6DBF" w:rsidRPr="00E93851" w:rsidRDefault="002A6DBF" w:rsidP="004033B0">
            <w:pPr>
              <w:widowControl w:val="0"/>
              <w:spacing w:line="240" w:lineRule="auto"/>
              <w:jc w:val="center"/>
              <w:rPr>
                <w:lang w:val="lv-LV"/>
              </w:rPr>
            </w:pPr>
            <w:r>
              <w:rPr>
                <w:lang w:val="lv-LV"/>
              </w:rPr>
              <w:t>11:30</w:t>
            </w:r>
            <w:r w:rsidR="007E5B39">
              <w:rPr>
                <w:lang w:val="lv-LV"/>
              </w:rPr>
              <w:t xml:space="preserve"> – </w:t>
            </w:r>
            <w:r>
              <w:rPr>
                <w:lang w:val="lv-LV"/>
              </w:rPr>
              <w:t>13:00</w:t>
            </w:r>
          </w:p>
        </w:tc>
        <w:tc>
          <w:tcPr>
            <w:tcW w:w="2977" w:type="dxa"/>
            <w:tcBorders>
              <w:bottom w:val="single" w:sz="8" w:space="0" w:color="000000"/>
            </w:tcBorders>
            <w:shd w:val="clear" w:color="auto" w:fill="auto"/>
            <w:tcMar>
              <w:top w:w="100" w:type="dxa"/>
              <w:left w:w="100" w:type="dxa"/>
              <w:bottom w:w="100" w:type="dxa"/>
              <w:right w:w="100" w:type="dxa"/>
            </w:tcMar>
            <w:vAlign w:val="center"/>
          </w:tcPr>
          <w:p w14:paraId="0B96EA90" w14:textId="3DE2136E" w:rsidR="002A6DBF" w:rsidRDefault="002A6DBF" w:rsidP="004033B0">
            <w:pPr>
              <w:widowControl w:val="0"/>
              <w:pBdr>
                <w:top w:val="nil"/>
                <w:left w:val="nil"/>
                <w:bottom w:val="nil"/>
                <w:right w:val="nil"/>
                <w:between w:val="nil"/>
              </w:pBdr>
              <w:spacing w:line="240" w:lineRule="auto"/>
              <w:jc w:val="center"/>
              <w:rPr>
                <w:lang w:val="lv-LV"/>
              </w:rPr>
            </w:pPr>
            <w:r>
              <w:rPr>
                <w:lang w:val="lv-LV"/>
              </w:rPr>
              <w:t>11:00</w:t>
            </w:r>
          </w:p>
          <w:p w14:paraId="2807097C" w14:textId="2510390E"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Dalībnieku iepazīšanās</w:t>
            </w:r>
          </w:p>
          <w:p w14:paraId="3C3CAC81" w14:textId="77777777"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Iepazīšanās ar projektu</w:t>
            </w:r>
          </w:p>
          <w:p w14:paraId="7EB2957E" w14:textId="67DA0BA4" w:rsidR="002A6DBF" w:rsidRPr="00E93851" w:rsidRDefault="002A6DBF" w:rsidP="004033B0">
            <w:pPr>
              <w:widowControl w:val="0"/>
              <w:pBdr>
                <w:top w:val="nil"/>
                <w:left w:val="nil"/>
                <w:bottom w:val="nil"/>
                <w:right w:val="nil"/>
                <w:between w:val="nil"/>
              </w:pBdr>
              <w:spacing w:line="240" w:lineRule="auto"/>
              <w:jc w:val="center"/>
              <w:rPr>
                <w:lang w:val="lv-LV"/>
              </w:rPr>
            </w:pPr>
            <w:r>
              <w:rPr>
                <w:lang w:val="lv-LV"/>
              </w:rPr>
              <w:t>Mācību programmas mērķi un dienaskārtība</w:t>
            </w:r>
          </w:p>
        </w:tc>
        <w:tc>
          <w:tcPr>
            <w:tcW w:w="3402" w:type="dxa"/>
            <w:tcBorders>
              <w:bottom w:val="single" w:sz="8" w:space="0" w:color="000000"/>
            </w:tcBorders>
            <w:shd w:val="clear" w:color="auto" w:fill="auto"/>
            <w:tcMar>
              <w:top w:w="100" w:type="dxa"/>
              <w:left w:w="100" w:type="dxa"/>
              <w:bottom w:w="100" w:type="dxa"/>
              <w:right w:w="100" w:type="dxa"/>
            </w:tcMar>
            <w:vAlign w:val="center"/>
          </w:tcPr>
          <w:p w14:paraId="485C26A5" w14:textId="77777777" w:rsidR="005E1EAF" w:rsidRDefault="005E1EAF" w:rsidP="004033B0">
            <w:pPr>
              <w:widowControl w:val="0"/>
              <w:pBdr>
                <w:top w:val="nil"/>
                <w:left w:val="nil"/>
                <w:bottom w:val="nil"/>
                <w:right w:val="nil"/>
                <w:between w:val="nil"/>
              </w:pBdr>
              <w:spacing w:line="240" w:lineRule="auto"/>
              <w:jc w:val="center"/>
              <w:rPr>
                <w:lang w:val="lv-LV"/>
              </w:rPr>
            </w:pPr>
          </w:p>
          <w:p w14:paraId="51FD8607" w14:textId="7A699C9C" w:rsidR="002A6DBF" w:rsidRDefault="002A6DBF" w:rsidP="004033B0">
            <w:pPr>
              <w:widowControl w:val="0"/>
              <w:pBdr>
                <w:top w:val="nil"/>
                <w:left w:val="nil"/>
                <w:bottom w:val="nil"/>
                <w:right w:val="nil"/>
                <w:between w:val="nil"/>
              </w:pBdr>
              <w:spacing w:line="240" w:lineRule="auto"/>
              <w:jc w:val="center"/>
              <w:rPr>
                <w:lang w:val="lv-LV"/>
              </w:rPr>
            </w:pPr>
            <w:r w:rsidRPr="00E93851">
              <w:rPr>
                <w:lang w:val="lv-LV"/>
              </w:rPr>
              <w:t>Vārda brīvība un naida runas robežas</w:t>
            </w:r>
          </w:p>
          <w:p w14:paraId="0764ACF7" w14:textId="77777777" w:rsidR="00ED1751" w:rsidRDefault="00ED1751" w:rsidP="004033B0">
            <w:pPr>
              <w:widowControl w:val="0"/>
              <w:pBdr>
                <w:top w:val="nil"/>
                <w:left w:val="nil"/>
                <w:bottom w:val="nil"/>
                <w:right w:val="nil"/>
                <w:between w:val="nil"/>
              </w:pBdr>
              <w:spacing w:line="240" w:lineRule="auto"/>
              <w:jc w:val="center"/>
              <w:rPr>
                <w:lang w:val="lv-LV"/>
              </w:rPr>
            </w:pPr>
          </w:p>
          <w:p w14:paraId="241E11AA" w14:textId="73DFDA68" w:rsidR="00ED1751" w:rsidRPr="00E93851" w:rsidRDefault="00ED1751" w:rsidP="004033B0">
            <w:pPr>
              <w:widowControl w:val="0"/>
              <w:pBdr>
                <w:top w:val="nil"/>
                <w:left w:val="nil"/>
                <w:bottom w:val="nil"/>
                <w:right w:val="nil"/>
                <w:between w:val="nil"/>
              </w:pBdr>
              <w:spacing w:line="240" w:lineRule="auto"/>
              <w:jc w:val="center"/>
              <w:rPr>
                <w:lang w:val="lv-LV"/>
              </w:rPr>
            </w:pPr>
            <w:r>
              <w:rPr>
                <w:lang w:val="lv-LV"/>
              </w:rPr>
              <w:t>Metodoloģijas darbam ar tēmu</w:t>
            </w:r>
          </w:p>
        </w:tc>
        <w:tc>
          <w:tcPr>
            <w:tcW w:w="2693" w:type="dxa"/>
            <w:tcBorders>
              <w:bottom w:val="single" w:sz="8" w:space="0" w:color="000000"/>
            </w:tcBorders>
            <w:shd w:val="clear" w:color="auto" w:fill="auto"/>
            <w:tcMar>
              <w:top w:w="100" w:type="dxa"/>
              <w:left w:w="100" w:type="dxa"/>
              <w:bottom w:w="100" w:type="dxa"/>
              <w:right w:w="100" w:type="dxa"/>
            </w:tcMar>
            <w:vAlign w:val="center"/>
          </w:tcPr>
          <w:p w14:paraId="30986938" w14:textId="54E7108C" w:rsidR="002A6DBF" w:rsidRPr="00E93851" w:rsidRDefault="002A6DBF" w:rsidP="004033B0">
            <w:pPr>
              <w:widowControl w:val="0"/>
              <w:spacing w:line="240" w:lineRule="auto"/>
              <w:jc w:val="center"/>
              <w:rPr>
                <w:lang w:val="lv-LV"/>
              </w:rPr>
            </w:pPr>
            <w:r w:rsidRPr="00E93851">
              <w:rPr>
                <w:lang w:val="lv-LV"/>
              </w:rPr>
              <w:t>Iniciatīvu izstrāde un plānošana</w:t>
            </w:r>
          </w:p>
          <w:p w14:paraId="6209679A" w14:textId="77777777" w:rsidR="002A6DBF" w:rsidRPr="00E93851" w:rsidRDefault="002A6DBF" w:rsidP="004033B0">
            <w:pPr>
              <w:widowControl w:val="0"/>
              <w:spacing w:line="240" w:lineRule="auto"/>
              <w:jc w:val="center"/>
              <w:rPr>
                <w:lang w:val="lv-LV"/>
              </w:rPr>
            </w:pPr>
          </w:p>
          <w:p w14:paraId="1DD86C1E" w14:textId="77777777" w:rsidR="002A6DBF" w:rsidRPr="00E93851" w:rsidRDefault="002A6DBF" w:rsidP="004033B0">
            <w:pPr>
              <w:widowControl w:val="0"/>
              <w:spacing w:line="240" w:lineRule="auto"/>
              <w:jc w:val="center"/>
              <w:rPr>
                <w:lang w:val="lv-LV"/>
              </w:rPr>
            </w:pPr>
            <w:r w:rsidRPr="00E93851">
              <w:rPr>
                <w:lang w:val="lv-LV"/>
              </w:rPr>
              <w:t>Vienošanās par mentorēšanu</w:t>
            </w:r>
          </w:p>
        </w:tc>
      </w:tr>
      <w:tr w:rsidR="002A6DBF" w:rsidRPr="00E93851" w14:paraId="388730F3" w14:textId="77777777" w:rsidTr="004033B0">
        <w:trPr>
          <w:trHeight w:val="420"/>
        </w:trPr>
        <w:tc>
          <w:tcPr>
            <w:tcW w:w="1560" w:type="dxa"/>
            <w:shd w:val="clear" w:color="auto" w:fill="95B3D7" w:themeFill="accent1" w:themeFillTint="99"/>
            <w:vAlign w:val="center"/>
          </w:tcPr>
          <w:p w14:paraId="684CA591" w14:textId="77777777"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13:00</w:t>
            </w:r>
            <w:r>
              <w:rPr>
                <w:lang w:val="lv-LV"/>
              </w:rPr>
              <w:t xml:space="preserve"> –</w:t>
            </w:r>
            <w:r w:rsidRPr="00E93851">
              <w:rPr>
                <w:lang w:val="lv-LV"/>
              </w:rPr>
              <w:t xml:space="preserve"> 14:30</w:t>
            </w:r>
          </w:p>
          <w:p w14:paraId="42C19A68" w14:textId="77777777" w:rsidR="002A6DBF" w:rsidRPr="00E93851" w:rsidRDefault="002A6DBF" w:rsidP="004033B0">
            <w:pPr>
              <w:widowControl w:val="0"/>
              <w:pBdr>
                <w:top w:val="nil"/>
                <w:left w:val="nil"/>
                <w:bottom w:val="nil"/>
                <w:right w:val="nil"/>
                <w:between w:val="nil"/>
              </w:pBdr>
              <w:spacing w:line="240" w:lineRule="auto"/>
              <w:jc w:val="center"/>
              <w:rPr>
                <w:lang w:val="lv-LV"/>
              </w:rPr>
            </w:pPr>
          </w:p>
        </w:tc>
        <w:tc>
          <w:tcPr>
            <w:tcW w:w="9072" w:type="dxa"/>
            <w:gridSpan w:val="3"/>
            <w:shd w:val="clear" w:color="auto" w:fill="95B3D7" w:themeFill="accent1" w:themeFillTint="99"/>
            <w:tcMar>
              <w:top w:w="100" w:type="dxa"/>
              <w:left w:w="100" w:type="dxa"/>
              <w:bottom w:w="100" w:type="dxa"/>
              <w:right w:w="100" w:type="dxa"/>
            </w:tcMar>
            <w:vAlign w:val="center"/>
          </w:tcPr>
          <w:p w14:paraId="02039C10" w14:textId="77777777" w:rsidR="002A6DBF" w:rsidRDefault="002A6DBF" w:rsidP="004033B0">
            <w:pPr>
              <w:widowControl w:val="0"/>
              <w:pBdr>
                <w:top w:val="nil"/>
                <w:left w:val="nil"/>
                <w:bottom w:val="nil"/>
                <w:right w:val="nil"/>
                <w:between w:val="nil"/>
              </w:pBdr>
              <w:spacing w:line="240" w:lineRule="auto"/>
              <w:jc w:val="center"/>
              <w:rPr>
                <w:lang w:val="lv-LV"/>
              </w:rPr>
            </w:pPr>
            <w:r w:rsidRPr="00E93851">
              <w:rPr>
                <w:lang w:val="lv-LV"/>
              </w:rPr>
              <w:t>Pusdienas</w:t>
            </w:r>
          </w:p>
          <w:p w14:paraId="0D66B700" w14:textId="21A2EA4F" w:rsidR="00ED1751" w:rsidRPr="00E93851" w:rsidRDefault="00ED1751" w:rsidP="004033B0">
            <w:pPr>
              <w:widowControl w:val="0"/>
              <w:pBdr>
                <w:top w:val="nil"/>
                <w:left w:val="nil"/>
                <w:bottom w:val="nil"/>
                <w:right w:val="nil"/>
                <w:between w:val="nil"/>
              </w:pBdr>
              <w:spacing w:line="240" w:lineRule="auto"/>
              <w:jc w:val="center"/>
              <w:rPr>
                <w:lang w:val="lv-LV"/>
              </w:rPr>
            </w:pPr>
          </w:p>
        </w:tc>
      </w:tr>
      <w:tr w:rsidR="002A6DBF" w:rsidRPr="00E93851" w14:paraId="41D882C2" w14:textId="77777777" w:rsidTr="004033B0">
        <w:tc>
          <w:tcPr>
            <w:tcW w:w="1560" w:type="dxa"/>
            <w:tcBorders>
              <w:bottom w:val="single" w:sz="8" w:space="0" w:color="000000"/>
            </w:tcBorders>
            <w:vAlign w:val="center"/>
          </w:tcPr>
          <w:p w14:paraId="1C600D37" w14:textId="45838799" w:rsidR="005E1EAF" w:rsidRPr="00E93851" w:rsidRDefault="005E1EAF" w:rsidP="004033B0">
            <w:pPr>
              <w:widowControl w:val="0"/>
              <w:pBdr>
                <w:top w:val="nil"/>
                <w:left w:val="nil"/>
                <w:bottom w:val="nil"/>
                <w:right w:val="nil"/>
                <w:between w:val="nil"/>
              </w:pBdr>
              <w:spacing w:line="240" w:lineRule="auto"/>
              <w:jc w:val="center"/>
              <w:rPr>
                <w:lang w:val="lv-LV"/>
              </w:rPr>
            </w:pPr>
            <w:r w:rsidRPr="00E93851">
              <w:rPr>
                <w:lang w:val="lv-LV"/>
              </w:rPr>
              <w:t>14:30</w:t>
            </w:r>
            <w:r w:rsidR="007E5B39">
              <w:rPr>
                <w:lang w:val="lv-LV"/>
              </w:rPr>
              <w:t xml:space="preserve"> – </w:t>
            </w:r>
            <w:r w:rsidRPr="00E93851">
              <w:rPr>
                <w:lang w:val="lv-LV"/>
              </w:rPr>
              <w:t>16:00</w:t>
            </w:r>
          </w:p>
          <w:p w14:paraId="6DCEC99A" w14:textId="77777777" w:rsidR="002A6DBF" w:rsidRPr="00E93851" w:rsidRDefault="002A6DBF" w:rsidP="004033B0">
            <w:pPr>
              <w:widowControl w:val="0"/>
              <w:pBdr>
                <w:top w:val="nil"/>
                <w:left w:val="nil"/>
                <w:bottom w:val="nil"/>
                <w:right w:val="nil"/>
                <w:between w:val="nil"/>
              </w:pBdr>
              <w:spacing w:line="240" w:lineRule="auto"/>
              <w:jc w:val="center"/>
              <w:rPr>
                <w:lang w:val="lv-LV"/>
              </w:rPr>
            </w:pPr>
          </w:p>
        </w:tc>
        <w:tc>
          <w:tcPr>
            <w:tcW w:w="2977" w:type="dxa"/>
            <w:tcBorders>
              <w:bottom w:val="single" w:sz="8" w:space="0" w:color="000000"/>
            </w:tcBorders>
            <w:shd w:val="clear" w:color="auto" w:fill="auto"/>
            <w:tcMar>
              <w:top w:w="100" w:type="dxa"/>
              <w:left w:w="100" w:type="dxa"/>
              <w:bottom w:w="100" w:type="dxa"/>
              <w:right w:w="100" w:type="dxa"/>
            </w:tcMar>
            <w:vAlign w:val="center"/>
          </w:tcPr>
          <w:p w14:paraId="0084CAAE" w14:textId="552E471C"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Neiecietības formas</w:t>
            </w:r>
            <w:r w:rsidR="005E1EAF">
              <w:rPr>
                <w:lang w:val="lv-LV"/>
              </w:rPr>
              <w:t xml:space="preserve"> un d</w:t>
            </w:r>
            <w:r w:rsidRPr="00E93851">
              <w:rPr>
                <w:lang w:val="lv-LV"/>
              </w:rPr>
              <w:t>iskriminācija</w:t>
            </w:r>
          </w:p>
        </w:tc>
        <w:tc>
          <w:tcPr>
            <w:tcW w:w="3402" w:type="dxa"/>
            <w:tcBorders>
              <w:bottom w:val="single" w:sz="8" w:space="0" w:color="000000"/>
            </w:tcBorders>
            <w:shd w:val="clear" w:color="auto" w:fill="auto"/>
            <w:tcMar>
              <w:top w:w="100" w:type="dxa"/>
              <w:left w:w="100" w:type="dxa"/>
              <w:bottom w:w="100" w:type="dxa"/>
              <w:right w:w="100" w:type="dxa"/>
            </w:tcMar>
            <w:vAlign w:val="center"/>
          </w:tcPr>
          <w:p w14:paraId="0160197B" w14:textId="4E383F3A"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 xml:space="preserve">Izglītība cilvēktiesību jomā -  </w:t>
            </w:r>
            <w:r w:rsidR="00ED1751">
              <w:rPr>
                <w:lang w:val="lv-LV"/>
              </w:rPr>
              <w:t xml:space="preserve">efektīva </w:t>
            </w:r>
            <w:r w:rsidRPr="00E93851">
              <w:rPr>
                <w:lang w:val="lv-LV"/>
              </w:rPr>
              <w:t>metodoloģija NVO darbam</w:t>
            </w:r>
          </w:p>
        </w:tc>
        <w:tc>
          <w:tcPr>
            <w:tcW w:w="2693" w:type="dxa"/>
            <w:shd w:val="clear" w:color="auto" w:fill="auto"/>
            <w:tcMar>
              <w:top w:w="100" w:type="dxa"/>
              <w:left w:w="100" w:type="dxa"/>
              <w:bottom w:w="100" w:type="dxa"/>
              <w:right w:w="100" w:type="dxa"/>
            </w:tcMar>
            <w:vAlign w:val="center"/>
          </w:tcPr>
          <w:p w14:paraId="4927217B" w14:textId="44AE235C" w:rsidR="00ED1751" w:rsidRDefault="002A6DBF" w:rsidP="004033B0">
            <w:pPr>
              <w:widowControl w:val="0"/>
              <w:pBdr>
                <w:top w:val="nil"/>
                <w:left w:val="nil"/>
                <w:bottom w:val="nil"/>
                <w:right w:val="nil"/>
                <w:between w:val="nil"/>
              </w:pBdr>
              <w:spacing w:line="240" w:lineRule="auto"/>
              <w:jc w:val="center"/>
              <w:rPr>
                <w:lang w:val="lv-LV"/>
              </w:rPr>
            </w:pPr>
            <w:r w:rsidRPr="00E93851">
              <w:rPr>
                <w:lang w:val="lv-LV"/>
              </w:rPr>
              <w:t xml:space="preserve">Nākamie soļi un nākamie </w:t>
            </w:r>
            <w:r w:rsidR="00ED1751">
              <w:rPr>
                <w:lang w:val="lv-LV"/>
              </w:rPr>
              <w:t>programmas posmi</w:t>
            </w:r>
          </w:p>
          <w:p w14:paraId="0C5DD631" w14:textId="77777777" w:rsidR="00ED1751" w:rsidRDefault="00ED1751" w:rsidP="004033B0">
            <w:pPr>
              <w:widowControl w:val="0"/>
              <w:pBdr>
                <w:top w:val="nil"/>
                <w:left w:val="nil"/>
                <w:bottom w:val="nil"/>
                <w:right w:val="nil"/>
                <w:between w:val="nil"/>
              </w:pBdr>
              <w:spacing w:line="240" w:lineRule="auto"/>
              <w:jc w:val="center"/>
              <w:rPr>
                <w:lang w:val="lv-LV"/>
              </w:rPr>
            </w:pPr>
          </w:p>
          <w:p w14:paraId="5EBE33DD" w14:textId="11CEF8EB" w:rsidR="002A6DBF" w:rsidRPr="00E93851" w:rsidRDefault="00ED1751" w:rsidP="004033B0">
            <w:pPr>
              <w:widowControl w:val="0"/>
              <w:pBdr>
                <w:top w:val="nil"/>
                <w:left w:val="nil"/>
                <w:bottom w:val="nil"/>
                <w:right w:val="nil"/>
                <w:between w:val="nil"/>
              </w:pBdr>
              <w:spacing w:line="240" w:lineRule="auto"/>
              <w:jc w:val="center"/>
              <w:rPr>
                <w:lang w:val="lv-LV"/>
              </w:rPr>
            </w:pPr>
            <w:r>
              <w:rPr>
                <w:lang w:val="lv-LV"/>
              </w:rPr>
              <w:t>I</w:t>
            </w:r>
            <w:r w:rsidR="002A6DBF" w:rsidRPr="00E93851">
              <w:rPr>
                <w:lang w:val="lv-LV"/>
              </w:rPr>
              <w:t>zvērtēšana</w:t>
            </w:r>
          </w:p>
        </w:tc>
      </w:tr>
      <w:tr w:rsidR="002A6DBF" w:rsidRPr="00E93851" w14:paraId="11C63F81" w14:textId="77777777" w:rsidTr="004033B0">
        <w:trPr>
          <w:trHeight w:val="420"/>
        </w:trPr>
        <w:tc>
          <w:tcPr>
            <w:tcW w:w="1560" w:type="dxa"/>
            <w:shd w:val="clear" w:color="auto" w:fill="95B3D7" w:themeFill="accent1" w:themeFillTint="99"/>
            <w:vAlign w:val="center"/>
          </w:tcPr>
          <w:p w14:paraId="273D82B7" w14:textId="4732F98E" w:rsidR="002A6DBF" w:rsidRDefault="00927D8E" w:rsidP="004033B0">
            <w:pPr>
              <w:widowControl w:val="0"/>
              <w:spacing w:line="240" w:lineRule="auto"/>
              <w:jc w:val="center"/>
              <w:rPr>
                <w:lang w:val="lv-LV"/>
              </w:rPr>
            </w:pPr>
            <w:r>
              <w:rPr>
                <w:lang w:val="lv-LV"/>
              </w:rPr>
              <w:t>16:00</w:t>
            </w:r>
            <w:r w:rsidR="007E5B39">
              <w:rPr>
                <w:lang w:val="lv-LV"/>
              </w:rPr>
              <w:t xml:space="preserve"> –</w:t>
            </w:r>
            <w:r>
              <w:rPr>
                <w:lang w:val="lv-LV"/>
              </w:rPr>
              <w:t xml:space="preserve"> 16</w:t>
            </w:r>
            <w:r w:rsidR="007E5B39">
              <w:rPr>
                <w:lang w:val="lv-LV"/>
              </w:rPr>
              <w:t>:</w:t>
            </w:r>
            <w:r>
              <w:rPr>
                <w:lang w:val="lv-LV"/>
              </w:rPr>
              <w:t>30</w:t>
            </w:r>
          </w:p>
        </w:tc>
        <w:tc>
          <w:tcPr>
            <w:tcW w:w="6379" w:type="dxa"/>
            <w:gridSpan w:val="2"/>
            <w:shd w:val="clear" w:color="auto" w:fill="95B3D7" w:themeFill="accent1" w:themeFillTint="99"/>
            <w:tcMar>
              <w:top w:w="100" w:type="dxa"/>
              <w:left w:w="100" w:type="dxa"/>
              <w:bottom w:w="100" w:type="dxa"/>
              <w:right w:w="100" w:type="dxa"/>
            </w:tcMar>
            <w:vAlign w:val="center"/>
          </w:tcPr>
          <w:p w14:paraId="3C7E3E65" w14:textId="311900B9" w:rsidR="002A6DBF" w:rsidRPr="00E93851" w:rsidRDefault="002A6DBF" w:rsidP="004033B0">
            <w:pPr>
              <w:widowControl w:val="0"/>
              <w:spacing w:line="240" w:lineRule="auto"/>
              <w:jc w:val="center"/>
              <w:rPr>
                <w:lang w:val="lv-LV"/>
              </w:rPr>
            </w:pPr>
            <w:r>
              <w:rPr>
                <w:lang w:val="lv-LV"/>
              </w:rPr>
              <w:t>Kafijas pauze</w:t>
            </w:r>
          </w:p>
        </w:tc>
        <w:tc>
          <w:tcPr>
            <w:tcW w:w="2693" w:type="dxa"/>
            <w:vMerge w:val="restart"/>
            <w:shd w:val="clear" w:color="auto" w:fill="auto"/>
            <w:tcMar>
              <w:top w:w="100" w:type="dxa"/>
              <w:left w:w="100" w:type="dxa"/>
              <w:bottom w:w="100" w:type="dxa"/>
              <w:right w:w="100" w:type="dxa"/>
            </w:tcMar>
            <w:vAlign w:val="center"/>
          </w:tcPr>
          <w:p w14:paraId="522C8A66" w14:textId="7738903F" w:rsidR="002A6DBF" w:rsidRPr="004033B0" w:rsidRDefault="004033B0" w:rsidP="004033B0">
            <w:pPr>
              <w:widowControl w:val="0"/>
              <w:pBdr>
                <w:top w:val="nil"/>
                <w:left w:val="nil"/>
                <w:bottom w:val="nil"/>
                <w:right w:val="nil"/>
                <w:between w:val="nil"/>
              </w:pBdr>
              <w:spacing w:line="240" w:lineRule="auto"/>
              <w:jc w:val="center"/>
              <w:rPr>
                <w:i/>
                <w:iCs/>
                <w:lang w:val="lv-LV"/>
              </w:rPr>
            </w:pPr>
            <w:r>
              <w:rPr>
                <w:i/>
                <w:iCs/>
                <w:lang w:val="lv-LV"/>
              </w:rPr>
              <w:t xml:space="preserve">16:00 </w:t>
            </w:r>
            <w:r w:rsidR="002A6DBF" w:rsidRPr="004033B0">
              <w:rPr>
                <w:i/>
                <w:iCs/>
                <w:lang w:val="lv-LV"/>
              </w:rPr>
              <w:t>Došanās mājās</w:t>
            </w:r>
          </w:p>
        </w:tc>
      </w:tr>
      <w:tr w:rsidR="002A6DBF" w:rsidRPr="00E93851" w14:paraId="5C136E33" w14:textId="77777777" w:rsidTr="004033B0">
        <w:trPr>
          <w:trHeight w:val="420"/>
        </w:trPr>
        <w:tc>
          <w:tcPr>
            <w:tcW w:w="1560" w:type="dxa"/>
            <w:tcBorders>
              <w:bottom w:val="single" w:sz="8" w:space="0" w:color="000000"/>
            </w:tcBorders>
            <w:vAlign w:val="center"/>
          </w:tcPr>
          <w:p w14:paraId="24BAB122" w14:textId="40A9F44C" w:rsidR="002A6DBF" w:rsidRPr="00E93851" w:rsidRDefault="005E1EAF" w:rsidP="004033B0">
            <w:pPr>
              <w:widowControl w:val="0"/>
              <w:pBdr>
                <w:top w:val="nil"/>
                <w:left w:val="nil"/>
                <w:bottom w:val="nil"/>
                <w:right w:val="nil"/>
                <w:between w:val="nil"/>
              </w:pBdr>
              <w:spacing w:line="240" w:lineRule="auto"/>
              <w:jc w:val="center"/>
              <w:rPr>
                <w:lang w:val="lv-LV"/>
              </w:rPr>
            </w:pPr>
            <w:r w:rsidRPr="00E93851">
              <w:rPr>
                <w:lang w:val="lv-LV"/>
              </w:rPr>
              <w:t>16:30</w:t>
            </w:r>
            <w:r>
              <w:rPr>
                <w:lang w:val="lv-LV"/>
              </w:rPr>
              <w:t xml:space="preserve"> –</w:t>
            </w:r>
            <w:r w:rsidRPr="00E93851">
              <w:rPr>
                <w:lang w:val="lv-LV"/>
              </w:rPr>
              <w:t xml:space="preserve"> 18:00</w:t>
            </w:r>
          </w:p>
        </w:tc>
        <w:tc>
          <w:tcPr>
            <w:tcW w:w="2977" w:type="dxa"/>
            <w:tcBorders>
              <w:bottom w:val="single" w:sz="8" w:space="0" w:color="000000"/>
            </w:tcBorders>
            <w:shd w:val="clear" w:color="auto" w:fill="auto"/>
            <w:tcMar>
              <w:top w:w="100" w:type="dxa"/>
              <w:left w:w="100" w:type="dxa"/>
              <w:bottom w:w="100" w:type="dxa"/>
              <w:right w:w="100" w:type="dxa"/>
            </w:tcMar>
            <w:vAlign w:val="center"/>
          </w:tcPr>
          <w:p w14:paraId="2A1D1310" w14:textId="29D72B1D"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Naida runa</w:t>
            </w:r>
            <w:r w:rsidR="005E1EAF">
              <w:rPr>
                <w:lang w:val="lv-LV"/>
              </w:rPr>
              <w:t xml:space="preserve"> un </w:t>
            </w:r>
            <w:r w:rsidRPr="00E93851">
              <w:rPr>
                <w:lang w:val="lv-LV"/>
              </w:rPr>
              <w:t>naida noziegumi, ietekme uz indivīdu un sabiedrību. Kā atpazīt un reaģēt</w:t>
            </w:r>
            <w:r w:rsidR="005E1EAF">
              <w:rPr>
                <w:lang w:val="lv-LV"/>
              </w:rPr>
              <w:t>?</w:t>
            </w:r>
          </w:p>
          <w:p w14:paraId="38710456" w14:textId="77777777" w:rsidR="002A6DBF" w:rsidRPr="00E93851" w:rsidRDefault="002A6DBF" w:rsidP="004033B0">
            <w:pPr>
              <w:widowControl w:val="0"/>
              <w:pBdr>
                <w:top w:val="nil"/>
                <w:left w:val="nil"/>
                <w:bottom w:val="nil"/>
                <w:right w:val="nil"/>
                <w:between w:val="nil"/>
              </w:pBdr>
              <w:spacing w:line="240" w:lineRule="auto"/>
              <w:jc w:val="center"/>
              <w:rPr>
                <w:lang w:val="lv-LV"/>
              </w:rPr>
            </w:pPr>
          </w:p>
        </w:tc>
        <w:tc>
          <w:tcPr>
            <w:tcW w:w="3402" w:type="dxa"/>
            <w:tcBorders>
              <w:bottom w:val="single" w:sz="8" w:space="0" w:color="000000"/>
            </w:tcBorders>
            <w:shd w:val="clear" w:color="auto" w:fill="auto"/>
            <w:tcMar>
              <w:top w:w="100" w:type="dxa"/>
              <w:left w:w="100" w:type="dxa"/>
              <w:bottom w:w="100" w:type="dxa"/>
              <w:right w:w="100" w:type="dxa"/>
            </w:tcMar>
            <w:vAlign w:val="center"/>
          </w:tcPr>
          <w:p w14:paraId="62C02192" w14:textId="1889DA08" w:rsidR="002A6DBF" w:rsidRPr="00E93851" w:rsidRDefault="002A6DBF" w:rsidP="004033B0">
            <w:pPr>
              <w:widowControl w:val="0"/>
              <w:spacing w:line="240" w:lineRule="auto"/>
              <w:jc w:val="center"/>
              <w:rPr>
                <w:lang w:val="lv-LV"/>
              </w:rPr>
            </w:pPr>
            <w:r w:rsidRPr="00E93851">
              <w:rPr>
                <w:lang w:val="lv-LV"/>
              </w:rPr>
              <w:t xml:space="preserve">Izglītība cilvēktiesību jomā -  </w:t>
            </w:r>
            <w:r w:rsidR="00ED1751">
              <w:rPr>
                <w:lang w:val="lv-LV"/>
              </w:rPr>
              <w:t xml:space="preserve">efektīva </w:t>
            </w:r>
            <w:r w:rsidRPr="00E93851">
              <w:rPr>
                <w:lang w:val="lv-LV"/>
              </w:rPr>
              <w:t>metodoloģija NVO darbam</w:t>
            </w:r>
          </w:p>
          <w:p w14:paraId="7FD4BF11" w14:textId="77777777" w:rsidR="002A6DBF" w:rsidRPr="00E93851" w:rsidRDefault="002A6DBF" w:rsidP="004033B0">
            <w:pPr>
              <w:widowControl w:val="0"/>
              <w:spacing w:line="240" w:lineRule="auto"/>
              <w:jc w:val="center"/>
              <w:rPr>
                <w:lang w:val="lv-LV"/>
              </w:rPr>
            </w:pPr>
          </w:p>
          <w:p w14:paraId="1FB2F7FF" w14:textId="77777777" w:rsidR="002A6DBF" w:rsidRPr="00E93851" w:rsidRDefault="002A6DBF" w:rsidP="004033B0">
            <w:pPr>
              <w:widowControl w:val="0"/>
              <w:spacing w:line="240" w:lineRule="auto"/>
              <w:jc w:val="center"/>
              <w:rPr>
                <w:lang w:val="lv-LV"/>
              </w:rPr>
            </w:pPr>
            <w:r w:rsidRPr="00E93851">
              <w:rPr>
                <w:lang w:val="lv-LV"/>
              </w:rPr>
              <w:t>Izglītojošo sadarbības projektu labās prakse piemēri</w:t>
            </w:r>
          </w:p>
        </w:tc>
        <w:tc>
          <w:tcPr>
            <w:tcW w:w="2693" w:type="dxa"/>
            <w:vMerge/>
            <w:shd w:val="clear" w:color="auto" w:fill="auto"/>
            <w:tcMar>
              <w:top w:w="100" w:type="dxa"/>
              <w:left w:w="100" w:type="dxa"/>
              <w:bottom w:w="100" w:type="dxa"/>
              <w:right w:w="100" w:type="dxa"/>
            </w:tcMar>
          </w:tcPr>
          <w:p w14:paraId="2FE0BF30" w14:textId="6A7CBB59" w:rsidR="002A6DBF" w:rsidRPr="00E93851" w:rsidRDefault="002A6DBF" w:rsidP="002A6DBF">
            <w:pPr>
              <w:widowControl w:val="0"/>
              <w:pBdr>
                <w:top w:val="nil"/>
                <w:left w:val="nil"/>
                <w:bottom w:val="nil"/>
                <w:right w:val="nil"/>
                <w:between w:val="nil"/>
              </w:pBdr>
              <w:spacing w:line="240" w:lineRule="auto"/>
              <w:jc w:val="center"/>
              <w:rPr>
                <w:lang w:val="lv-LV"/>
              </w:rPr>
            </w:pPr>
          </w:p>
        </w:tc>
      </w:tr>
      <w:tr w:rsidR="002A6DBF" w:rsidRPr="00E93851" w14:paraId="05EE8ACA" w14:textId="77777777" w:rsidTr="004033B0">
        <w:trPr>
          <w:trHeight w:val="420"/>
        </w:trPr>
        <w:tc>
          <w:tcPr>
            <w:tcW w:w="1560" w:type="dxa"/>
            <w:shd w:val="clear" w:color="auto" w:fill="95B3D7" w:themeFill="accent1" w:themeFillTint="99"/>
            <w:vAlign w:val="center"/>
          </w:tcPr>
          <w:p w14:paraId="524EA8EC" w14:textId="770FDC98" w:rsidR="002A6DBF" w:rsidRPr="00E93851" w:rsidRDefault="00927D8E" w:rsidP="004033B0">
            <w:pPr>
              <w:widowControl w:val="0"/>
              <w:pBdr>
                <w:top w:val="nil"/>
                <w:left w:val="nil"/>
                <w:bottom w:val="nil"/>
                <w:right w:val="nil"/>
                <w:between w:val="nil"/>
              </w:pBdr>
              <w:spacing w:line="240" w:lineRule="auto"/>
              <w:jc w:val="center"/>
              <w:rPr>
                <w:lang w:val="lv-LV"/>
              </w:rPr>
            </w:pPr>
            <w:r w:rsidRPr="00E93851">
              <w:rPr>
                <w:lang w:val="lv-LV"/>
              </w:rPr>
              <w:t xml:space="preserve">18:30 </w:t>
            </w:r>
            <w:r w:rsidR="007E5B39">
              <w:rPr>
                <w:lang w:val="lv-LV"/>
              </w:rPr>
              <w:t>–</w:t>
            </w:r>
            <w:r w:rsidRPr="00E93851">
              <w:rPr>
                <w:lang w:val="lv-LV"/>
              </w:rPr>
              <w:t xml:space="preserve"> 19:30</w:t>
            </w:r>
          </w:p>
        </w:tc>
        <w:tc>
          <w:tcPr>
            <w:tcW w:w="6379" w:type="dxa"/>
            <w:gridSpan w:val="2"/>
            <w:shd w:val="clear" w:color="auto" w:fill="95B3D7" w:themeFill="accent1" w:themeFillTint="99"/>
            <w:tcMar>
              <w:top w:w="100" w:type="dxa"/>
              <w:left w:w="100" w:type="dxa"/>
              <w:bottom w:w="100" w:type="dxa"/>
              <w:right w:w="100" w:type="dxa"/>
            </w:tcMar>
            <w:vAlign w:val="center"/>
          </w:tcPr>
          <w:p w14:paraId="70778B97" w14:textId="5F34EF08"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Vakariņas</w:t>
            </w:r>
          </w:p>
        </w:tc>
        <w:tc>
          <w:tcPr>
            <w:tcW w:w="2693" w:type="dxa"/>
            <w:vMerge/>
            <w:shd w:val="clear" w:color="auto" w:fill="auto"/>
            <w:tcMar>
              <w:top w:w="100" w:type="dxa"/>
              <w:left w:w="100" w:type="dxa"/>
              <w:bottom w:w="100" w:type="dxa"/>
              <w:right w:w="100" w:type="dxa"/>
            </w:tcMar>
          </w:tcPr>
          <w:p w14:paraId="353323BB" w14:textId="77777777" w:rsidR="002A6DBF" w:rsidRPr="00E93851" w:rsidRDefault="002A6DBF" w:rsidP="002A6DBF">
            <w:pPr>
              <w:widowControl w:val="0"/>
              <w:pBdr>
                <w:top w:val="nil"/>
                <w:left w:val="nil"/>
                <w:bottom w:val="nil"/>
                <w:right w:val="nil"/>
                <w:between w:val="nil"/>
              </w:pBdr>
              <w:spacing w:line="240" w:lineRule="auto"/>
              <w:jc w:val="center"/>
              <w:rPr>
                <w:lang w:val="lv-LV"/>
              </w:rPr>
            </w:pPr>
          </w:p>
        </w:tc>
      </w:tr>
      <w:tr w:rsidR="002A6DBF" w:rsidRPr="00E93851" w14:paraId="1E00754F" w14:textId="77777777" w:rsidTr="004033B0">
        <w:trPr>
          <w:trHeight w:val="420"/>
        </w:trPr>
        <w:tc>
          <w:tcPr>
            <w:tcW w:w="1560" w:type="dxa"/>
            <w:vAlign w:val="center"/>
          </w:tcPr>
          <w:p w14:paraId="312CD2F3" w14:textId="04B57639" w:rsidR="002A6DBF" w:rsidRPr="00E93851" w:rsidRDefault="005E1EAF" w:rsidP="004033B0">
            <w:pPr>
              <w:widowControl w:val="0"/>
              <w:pBdr>
                <w:top w:val="nil"/>
                <w:left w:val="nil"/>
                <w:bottom w:val="nil"/>
                <w:right w:val="nil"/>
                <w:between w:val="nil"/>
              </w:pBdr>
              <w:spacing w:line="240" w:lineRule="auto"/>
              <w:jc w:val="center"/>
              <w:rPr>
                <w:lang w:val="lv-LV"/>
              </w:rPr>
            </w:pPr>
            <w:r>
              <w:rPr>
                <w:lang w:val="lv-LV"/>
              </w:rPr>
              <w:t>19:30 – 20:30</w:t>
            </w:r>
          </w:p>
        </w:tc>
        <w:tc>
          <w:tcPr>
            <w:tcW w:w="2977" w:type="dxa"/>
            <w:shd w:val="clear" w:color="auto" w:fill="auto"/>
            <w:tcMar>
              <w:top w:w="100" w:type="dxa"/>
              <w:left w:w="100" w:type="dxa"/>
              <w:bottom w:w="100" w:type="dxa"/>
              <w:right w:w="100" w:type="dxa"/>
            </w:tcMar>
            <w:vAlign w:val="center"/>
          </w:tcPr>
          <w:p w14:paraId="2B4F104C" w14:textId="530DE98A" w:rsidR="002A6DBF" w:rsidRPr="00E93851" w:rsidRDefault="002A6DBF" w:rsidP="004033B0">
            <w:pPr>
              <w:widowControl w:val="0"/>
              <w:pBdr>
                <w:top w:val="nil"/>
                <w:left w:val="nil"/>
                <w:bottom w:val="nil"/>
                <w:right w:val="nil"/>
                <w:between w:val="nil"/>
              </w:pBdr>
              <w:spacing w:line="240" w:lineRule="auto"/>
              <w:jc w:val="center"/>
              <w:rPr>
                <w:lang w:val="lv-LV"/>
              </w:rPr>
            </w:pPr>
            <w:r w:rsidRPr="00E93851">
              <w:rPr>
                <w:lang w:val="lv-LV"/>
              </w:rPr>
              <w:t>Neformālā tīklošanās</w:t>
            </w:r>
            <w:r>
              <w:rPr>
                <w:lang w:val="lv-LV"/>
              </w:rPr>
              <w:t xml:space="preserve"> vakar</w:t>
            </w:r>
            <w:r w:rsidR="00927D8E">
              <w:rPr>
                <w:lang w:val="lv-LV"/>
              </w:rPr>
              <w:t>s</w:t>
            </w:r>
          </w:p>
        </w:tc>
        <w:tc>
          <w:tcPr>
            <w:tcW w:w="3402" w:type="dxa"/>
            <w:shd w:val="clear" w:color="auto" w:fill="auto"/>
            <w:tcMar>
              <w:top w:w="100" w:type="dxa"/>
              <w:left w:w="100" w:type="dxa"/>
              <w:bottom w:w="100" w:type="dxa"/>
              <w:right w:w="100" w:type="dxa"/>
            </w:tcMar>
            <w:vAlign w:val="center"/>
          </w:tcPr>
          <w:p w14:paraId="1330EDD5" w14:textId="57C53C7B" w:rsidR="002A6DBF" w:rsidRPr="00E93851" w:rsidRDefault="002A6DBF" w:rsidP="004033B0">
            <w:pPr>
              <w:widowControl w:val="0"/>
              <w:spacing w:line="240" w:lineRule="auto"/>
              <w:jc w:val="center"/>
              <w:rPr>
                <w:lang w:val="lv-LV"/>
              </w:rPr>
            </w:pPr>
            <w:r>
              <w:rPr>
                <w:lang w:val="lv-LV"/>
              </w:rPr>
              <w:t>Diskusiju vakars</w:t>
            </w:r>
          </w:p>
        </w:tc>
        <w:tc>
          <w:tcPr>
            <w:tcW w:w="2693" w:type="dxa"/>
            <w:vMerge/>
            <w:shd w:val="clear" w:color="auto" w:fill="auto"/>
            <w:tcMar>
              <w:top w:w="100" w:type="dxa"/>
              <w:left w:w="100" w:type="dxa"/>
              <w:bottom w:w="100" w:type="dxa"/>
              <w:right w:w="100" w:type="dxa"/>
            </w:tcMar>
          </w:tcPr>
          <w:p w14:paraId="5720BD06" w14:textId="77777777" w:rsidR="002A6DBF" w:rsidRPr="00E93851" w:rsidRDefault="002A6DBF" w:rsidP="002A6DBF">
            <w:pPr>
              <w:widowControl w:val="0"/>
              <w:pBdr>
                <w:top w:val="nil"/>
                <w:left w:val="nil"/>
                <w:bottom w:val="nil"/>
                <w:right w:val="nil"/>
                <w:between w:val="nil"/>
              </w:pBdr>
              <w:spacing w:line="240" w:lineRule="auto"/>
              <w:jc w:val="center"/>
              <w:rPr>
                <w:lang w:val="lv-LV"/>
              </w:rPr>
            </w:pPr>
          </w:p>
        </w:tc>
      </w:tr>
    </w:tbl>
    <w:p w14:paraId="460DCC55" w14:textId="21012F21" w:rsidR="005B70E2" w:rsidRPr="00FC7C7A" w:rsidRDefault="00316060" w:rsidP="00FC7C7A">
      <w:pPr>
        <w:pStyle w:val="ab"/>
        <w:rPr>
          <w:i/>
          <w:iCs/>
          <w:lang w:val="lv-LV"/>
        </w:rPr>
      </w:pPr>
      <w:r w:rsidRPr="00316060">
        <w:rPr>
          <w:i/>
          <w:iCs/>
          <w:lang w:val="lv-LV"/>
        </w:rPr>
        <w:t>*Semināra programma ir provizoriskā un var mainīties</w:t>
      </w:r>
    </w:p>
    <w:sectPr w:rsidR="005B70E2" w:rsidRPr="00FC7C7A" w:rsidSect="00316060">
      <w:headerReference w:type="default" r:id="rId12"/>
      <w:pgSz w:w="12240" w:h="15840"/>
      <w:pgMar w:top="1006"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BB31" w14:textId="77777777" w:rsidR="00035DC3" w:rsidRDefault="00035DC3">
      <w:pPr>
        <w:spacing w:line="240" w:lineRule="auto"/>
      </w:pPr>
      <w:r>
        <w:separator/>
      </w:r>
    </w:p>
  </w:endnote>
  <w:endnote w:type="continuationSeparator" w:id="0">
    <w:p w14:paraId="715BBFD1" w14:textId="77777777" w:rsidR="00035DC3" w:rsidRDefault="00035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9A9D" w14:textId="77777777" w:rsidR="00035DC3" w:rsidRDefault="00035DC3">
      <w:pPr>
        <w:spacing w:line="240" w:lineRule="auto"/>
      </w:pPr>
      <w:r>
        <w:separator/>
      </w:r>
    </w:p>
  </w:footnote>
  <w:footnote w:type="continuationSeparator" w:id="0">
    <w:p w14:paraId="21EA6C46" w14:textId="77777777" w:rsidR="00035DC3" w:rsidRDefault="00035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CFD" w14:textId="77777777" w:rsidR="009F658F" w:rsidRDefault="009F6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7D0"/>
    <w:multiLevelType w:val="multilevel"/>
    <w:tmpl w:val="E402C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9D213A"/>
    <w:multiLevelType w:val="multilevel"/>
    <w:tmpl w:val="E8B653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0667769"/>
    <w:multiLevelType w:val="multilevel"/>
    <w:tmpl w:val="B02C0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531A6A"/>
    <w:multiLevelType w:val="multilevel"/>
    <w:tmpl w:val="0640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734AE"/>
    <w:multiLevelType w:val="hybridMultilevel"/>
    <w:tmpl w:val="EDB61DD4"/>
    <w:lvl w:ilvl="0" w:tplc="9C5A9C5C">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13220"/>
    <w:multiLevelType w:val="multilevel"/>
    <w:tmpl w:val="582E7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4F55C3"/>
    <w:multiLevelType w:val="multilevel"/>
    <w:tmpl w:val="E7263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8F"/>
    <w:rsid w:val="00001178"/>
    <w:rsid w:val="00035DC3"/>
    <w:rsid w:val="000B717D"/>
    <w:rsid w:val="000F5B97"/>
    <w:rsid w:val="002223D2"/>
    <w:rsid w:val="00280352"/>
    <w:rsid w:val="002A176E"/>
    <w:rsid w:val="002A6DBF"/>
    <w:rsid w:val="002B52B0"/>
    <w:rsid w:val="002F3427"/>
    <w:rsid w:val="00316060"/>
    <w:rsid w:val="003269F5"/>
    <w:rsid w:val="003F31C5"/>
    <w:rsid w:val="004033B0"/>
    <w:rsid w:val="00497D3F"/>
    <w:rsid w:val="00572701"/>
    <w:rsid w:val="005B70E2"/>
    <w:rsid w:val="005E1EAF"/>
    <w:rsid w:val="00604819"/>
    <w:rsid w:val="006B6FAF"/>
    <w:rsid w:val="00714456"/>
    <w:rsid w:val="007E5B39"/>
    <w:rsid w:val="00834F08"/>
    <w:rsid w:val="00892274"/>
    <w:rsid w:val="008C5CA4"/>
    <w:rsid w:val="00927D8E"/>
    <w:rsid w:val="00956DE8"/>
    <w:rsid w:val="009F658F"/>
    <w:rsid w:val="00A83026"/>
    <w:rsid w:val="00B112BC"/>
    <w:rsid w:val="00BA512A"/>
    <w:rsid w:val="00BF389D"/>
    <w:rsid w:val="00C57C9D"/>
    <w:rsid w:val="00C66748"/>
    <w:rsid w:val="00C87A68"/>
    <w:rsid w:val="00D406D2"/>
    <w:rsid w:val="00D65716"/>
    <w:rsid w:val="00E93851"/>
    <w:rsid w:val="00E966B1"/>
    <w:rsid w:val="00ED1751"/>
    <w:rsid w:val="00EE5B47"/>
    <w:rsid w:val="00F54237"/>
    <w:rsid w:val="00FC7C7A"/>
    <w:rsid w:val="00FD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65B7"/>
  <w15:docId w15:val="{CF7EF865-6B1E-D24A-8D74-6D9D1BB2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styleId="a9">
    <w:name w:val="Hyperlink"/>
    <w:basedOn w:val="a0"/>
    <w:uiPriority w:val="99"/>
    <w:unhideWhenUsed/>
    <w:rsid w:val="00E93851"/>
    <w:rPr>
      <w:color w:val="0000FF" w:themeColor="hyperlink"/>
      <w:u w:val="single"/>
    </w:rPr>
  </w:style>
  <w:style w:type="character" w:styleId="aa">
    <w:name w:val="Unresolved Mention"/>
    <w:basedOn w:val="a0"/>
    <w:uiPriority w:val="99"/>
    <w:semiHidden/>
    <w:unhideWhenUsed/>
    <w:rsid w:val="00E93851"/>
    <w:rPr>
      <w:color w:val="605E5C"/>
      <w:shd w:val="clear" w:color="auto" w:fill="E1DFDD"/>
    </w:rPr>
  </w:style>
  <w:style w:type="paragraph" w:styleId="ab">
    <w:name w:val="List Paragraph"/>
    <w:basedOn w:val="a"/>
    <w:uiPriority w:val="34"/>
    <w:qFormat/>
    <w:rsid w:val="00316060"/>
    <w:pPr>
      <w:ind w:left="720"/>
      <w:contextualSpacing/>
    </w:pPr>
  </w:style>
  <w:style w:type="character" w:customStyle="1" w:styleId="apple-converted-space">
    <w:name w:val="apple-converted-space"/>
    <w:basedOn w:val="a0"/>
    <w:rsid w:val="00C57C9D"/>
  </w:style>
  <w:style w:type="paragraph" w:styleId="ac">
    <w:name w:val="Revision"/>
    <w:hidden/>
    <w:uiPriority w:val="99"/>
    <w:semiHidden/>
    <w:rsid w:val="00927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3u8YcZjzHBVyzPza8"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Jekaterina Tumule</cp:lastModifiedBy>
  <cp:revision>4</cp:revision>
  <dcterms:created xsi:type="dcterms:W3CDTF">2021-09-20T06:20:00Z</dcterms:created>
  <dcterms:modified xsi:type="dcterms:W3CDTF">2021-09-27T06:33:00Z</dcterms:modified>
</cp:coreProperties>
</file>