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56A1" w14:textId="77777777" w:rsidR="00AF6B56" w:rsidRPr="00AF6B56" w:rsidRDefault="00AF6B56" w:rsidP="00AF6B56">
      <w:pPr>
        <w:jc w:val="center"/>
        <w:rPr>
          <w:rFonts w:ascii="Times New Roman" w:eastAsia="Times New Roman" w:hAnsi="Times New Roman" w:cs="Times New Roman"/>
          <w:b/>
        </w:rPr>
      </w:pPr>
      <w:r w:rsidRPr="00AF6B56">
        <w:rPr>
          <w:rFonts w:ascii="Times New Roman" w:eastAsia="Times New Roman" w:hAnsi="Times New Roman" w:cs="Times New Roman"/>
          <w:b/>
        </w:rPr>
        <w:t>Seminārs pedagogiem</w:t>
      </w:r>
    </w:p>
    <w:p w14:paraId="1F452958" w14:textId="77777777" w:rsidR="00AF6B56" w:rsidRPr="00AF6B56" w:rsidRDefault="00AF6B56" w:rsidP="00AF6B56">
      <w:pPr>
        <w:jc w:val="center"/>
        <w:rPr>
          <w:rFonts w:ascii="Times New Roman" w:eastAsia="Times New Roman" w:hAnsi="Times New Roman" w:cs="Times New Roman"/>
          <w:b/>
        </w:rPr>
      </w:pPr>
      <w:r w:rsidRPr="00AF6B56">
        <w:rPr>
          <w:rFonts w:ascii="Times New Roman" w:eastAsia="Times New Roman" w:hAnsi="Times New Roman" w:cs="Times New Roman"/>
          <w:b/>
        </w:rPr>
        <w:t>“</w:t>
      </w:r>
      <w:r w:rsidRPr="00AF6B56">
        <w:rPr>
          <w:rFonts w:ascii="Times New Roman" w:eastAsia="Times New Roman" w:hAnsi="Times New Roman" w:cs="Times New Roman"/>
          <w:b/>
          <w:color w:val="000000"/>
        </w:rPr>
        <w:t>Pieejas naida runas mazināšanai skolā</w:t>
      </w:r>
      <w:r w:rsidRPr="00AF6B56">
        <w:rPr>
          <w:rFonts w:ascii="Times New Roman" w:eastAsia="Times New Roman" w:hAnsi="Times New Roman" w:cs="Times New Roman"/>
          <w:b/>
        </w:rPr>
        <w:t>”</w:t>
      </w:r>
    </w:p>
    <w:p w14:paraId="3B4FDA0E" w14:textId="77777777" w:rsidR="00AF6B56" w:rsidRPr="00AF6B56" w:rsidRDefault="00AF6B56" w:rsidP="00AF6B56">
      <w:pPr>
        <w:jc w:val="center"/>
        <w:rPr>
          <w:rFonts w:ascii="Times New Roman" w:eastAsia="Times New Roman" w:hAnsi="Times New Roman" w:cs="Times New Roman"/>
          <w:b/>
        </w:rPr>
      </w:pPr>
      <w:r w:rsidRPr="00AF6B56">
        <w:rPr>
          <w:rFonts w:ascii="Times New Roman" w:eastAsia="Times New Roman" w:hAnsi="Times New Roman" w:cs="Times New Roman"/>
          <w:b/>
        </w:rPr>
        <w:t>Rīgā 2025. gada 22., 23. oktobrī</w:t>
      </w:r>
    </w:p>
    <w:p w14:paraId="13372A60" w14:textId="77777777" w:rsidR="00AF6B56" w:rsidRPr="00AF6B56" w:rsidRDefault="00AF6B56" w:rsidP="00AF6B56">
      <w:pPr>
        <w:rPr>
          <w:rFonts w:ascii="Times New Roman" w:hAnsi="Times New Roman" w:cs="Times New Roman"/>
          <w:b/>
          <w:u w:val="single"/>
        </w:rPr>
      </w:pPr>
    </w:p>
    <w:p w14:paraId="5265D181" w14:textId="3C5A0F72" w:rsidR="00AF6B56" w:rsidRPr="00AF6B56" w:rsidRDefault="00AF6B56" w:rsidP="00AF6B56">
      <w:pPr>
        <w:rPr>
          <w:rFonts w:ascii="Times New Roman" w:hAnsi="Times New Roman" w:cs="Times New Roman"/>
          <w:b/>
          <w:u w:val="single"/>
        </w:rPr>
      </w:pPr>
      <w:r w:rsidRPr="00AF6B56">
        <w:rPr>
          <w:rFonts w:ascii="Times New Roman" w:hAnsi="Times New Roman" w:cs="Times New Roman"/>
          <w:b/>
          <w:u w:val="single"/>
        </w:rPr>
        <w:t>2</w:t>
      </w:r>
      <w:r>
        <w:rPr>
          <w:rFonts w:ascii="Times New Roman" w:hAnsi="Times New Roman" w:cs="Times New Roman"/>
          <w:b/>
          <w:u w:val="single"/>
        </w:rPr>
        <w:t>2</w:t>
      </w:r>
      <w:r w:rsidRPr="00AF6B56">
        <w:rPr>
          <w:rFonts w:ascii="Times New Roman" w:hAnsi="Times New Roman" w:cs="Times New Roman"/>
          <w:b/>
          <w:u w:val="single"/>
        </w:rPr>
        <w:t>. oktobris</w:t>
      </w:r>
    </w:p>
    <w:p w14:paraId="2723334E" w14:textId="77777777" w:rsidR="00AF6B56" w:rsidRPr="00AF6B56" w:rsidRDefault="00AF6B56" w:rsidP="00AF6B56">
      <w:pPr>
        <w:rPr>
          <w:rFonts w:ascii="Times New Roman" w:hAnsi="Times New Roman" w:cs="Times New Roman"/>
        </w:rPr>
      </w:pPr>
      <w:r w:rsidRPr="00AF6B56">
        <w:rPr>
          <w:rFonts w:ascii="Times New Roman" w:hAnsi="Times New Roman" w:cs="Times New Roman"/>
          <w:i/>
        </w:rPr>
        <w:t>9:00 – 9:15 Reģistrācija</w:t>
      </w:r>
    </w:p>
    <w:p w14:paraId="0C741154" w14:textId="1C7E5512"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9:15 – 11:15 </w:t>
      </w:r>
      <w:r>
        <w:rPr>
          <w:rFonts w:ascii="Times New Roman" w:hAnsi="Times New Roman" w:cs="Times New Roman"/>
        </w:rPr>
        <w:t xml:space="preserve">Naida runa – jēdziens un izpausmes. </w:t>
      </w:r>
      <w:r w:rsidRPr="00AF6B56">
        <w:rPr>
          <w:rFonts w:ascii="Times New Roman" w:hAnsi="Times New Roman" w:cs="Times New Roman"/>
        </w:rPr>
        <w:t>Metodoloģijas analīze darbā ar skolēniem</w:t>
      </w:r>
      <w:r>
        <w:rPr>
          <w:rFonts w:ascii="Times New Roman" w:hAnsi="Times New Roman" w:cs="Times New Roman"/>
        </w:rPr>
        <w:t>.</w:t>
      </w:r>
    </w:p>
    <w:p w14:paraId="5BC97CC2"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 </w:t>
      </w:r>
      <w:r w:rsidRPr="00AF6B56">
        <w:rPr>
          <w:rFonts w:ascii="Times New Roman" w:hAnsi="Times New Roman" w:cs="Times New Roman"/>
          <w:i/>
        </w:rPr>
        <w:t>11:15 – 11:30 Pārtraukums</w:t>
      </w:r>
    </w:p>
    <w:p w14:paraId="5BC415FC" w14:textId="4A7E564F"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11:30 – 13:00 </w:t>
      </w:r>
      <w:r>
        <w:rPr>
          <w:rFonts w:ascii="Times New Roman" w:hAnsi="Times New Roman" w:cs="Times New Roman"/>
        </w:rPr>
        <w:t>Aizspriedumi un stereotipi</w:t>
      </w:r>
      <w:r w:rsidRPr="00AF6B56">
        <w:rPr>
          <w:rFonts w:ascii="Times New Roman" w:hAnsi="Times New Roman" w:cs="Times New Roman"/>
        </w:rPr>
        <w:t xml:space="preserve"> sabiedrībā, jauniešu vidū, skolā. Metodoloģijas analīze darbā ar skolēniem</w:t>
      </w:r>
      <w:r>
        <w:rPr>
          <w:rFonts w:ascii="Times New Roman" w:hAnsi="Times New Roman" w:cs="Times New Roman"/>
        </w:rPr>
        <w:t>.</w:t>
      </w:r>
    </w:p>
    <w:p w14:paraId="0C8C59E3"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13:00 – 13:45 </w:t>
      </w:r>
      <w:r w:rsidRPr="00AF6B56">
        <w:rPr>
          <w:rFonts w:ascii="Times New Roman" w:hAnsi="Times New Roman" w:cs="Times New Roman"/>
          <w:i/>
        </w:rPr>
        <w:t>Pusdienu pārtraukums</w:t>
      </w:r>
    </w:p>
    <w:p w14:paraId="7F611E2C"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13: 45 – 15: 15 Naida runas veidi un formas. Metodoloģijas analīze darbā ar skolēniem.</w:t>
      </w:r>
    </w:p>
    <w:p w14:paraId="4BCF6D7A"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15:15 – 16:00 </w:t>
      </w:r>
      <w:r w:rsidRPr="00AF6B56">
        <w:rPr>
          <w:rFonts w:ascii="Times New Roman" w:hAnsi="Times New Roman" w:cs="Times New Roman"/>
          <w:i/>
        </w:rPr>
        <w:t>Pārtraukums</w:t>
      </w:r>
    </w:p>
    <w:p w14:paraId="6FA7C5F2"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16:00 – 17:00 Naida runas ietekme uz sabiedrību un indivīdiem. Metodoloģijas analīze darbā ar skolēniem.</w:t>
      </w:r>
    </w:p>
    <w:p w14:paraId="1261D2F2" w14:textId="284C58A7" w:rsidR="00AF6B56" w:rsidRPr="00AF6B56" w:rsidRDefault="00AF6B56" w:rsidP="00AF6B56">
      <w:pPr>
        <w:rPr>
          <w:rFonts w:ascii="Times New Roman" w:hAnsi="Times New Roman" w:cs="Times New Roman"/>
          <w:b/>
          <w:u w:val="single"/>
        </w:rPr>
      </w:pPr>
      <w:r w:rsidRPr="00AF6B56">
        <w:rPr>
          <w:rFonts w:ascii="Times New Roman" w:hAnsi="Times New Roman" w:cs="Times New Roman"/>
          <w:b/>
          <w:u w:val="single"/>
        </w:rPr>
        <w:t>2</w:t>
      </w:r>
      <w:r>
        <w:rPr>
          <w:rFonts w:ascii="Times New Roman" w:hAnsi="Times New Roman" w:cs="Times New Roman"/>
          <w:b/>
          <w:u w:val="single"/>
        </w:rPr>
        <w:t>3</w:t>
      </w:r>
      <w:r w:rsidRPr="00AF6B56">
        <w:rPr>
          <w:rFonts w:ascii="Times New Roman" w:hAnsi="Times New Roman" w:cs="Times New Roman"/>
          <w:b/>
          <w:u w:val="single"/>
        </w:rPr>
        <w:t>. oktobris</w:t>
      </w:r>
    </w:p>
    <w:p w14:paraId="4DE65578"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9:00 – 10:45 – Vārda brīvība un naida runa – kur ir robeža? Metodoloģijas analīze darbā ar skolēniem.</w:t>
      </w:r>
    </w:p>
    <w:p w14:paraId="1869C858"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10:45 – 11:00 – </w:t>
      </w:r>
      <w:r w:rsidRPr="00AF6B56">
        <w:rPr>
          <w:rFonts w:ascii="Times New Roman" w:hAnsi="Times New Roman" w:cs="Times New Roman"/>
          <w:i/>
        </w:rPr>
        <w:t>Pārtraukums</w:t>
      </w:r>
    </w:p>
    <w:p w14:paraId="2D379317"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11:00 – 12:30 – Kā reaģēt uz naida runas izpausmēm skolā? Pieredzes apmaiņa un dažādu metožu izmantošana</w:t>
      </w:r>
    </w:p>
    <w:p w14:paraId="481298E5" w14:textId="77777777" w:rsidR="00AF6B56" w:rsidRPr="00AF6B56" w:rsidRDefault="00AF6B56" w:rsidP="00AF6B56">
      <w:pPr>
        <w:rPr>
          <w:rFonts w:ascii="Times New Roman" w:hAnsi="Times New Roman" w:cs="Times New Roman"/>
          <w:i/>
        </w:rPr>
      </w:pPr>
      <w:r w:rsidRPr="00AF6B56">
        <w:rPr>
          <w:rFonts w:ascii="Times New Roman" w:hAnsi="Times New Roman" w:cs="Times New Roman"/>
        </w:rPr>
        <w:t xml:space="preserve">12:30 – 13:15 - </w:t>
      </w:r>
      <w:r w:rsidRPr="00AF6B56">
        <w:rPr>
          <w:rFonts w:ascii="Times New Roman" w:hAnsi="Times New Roman" w:cs="Times New Roman"/>
          <w:i/>
        </w:rPr>
        <w:t>Pusdienu pārtraukums</w:t>
      </w:r>
    </w:p>
    <w:p w14:paraId="0C80643C" w14:textId="6D0F12AD" w:rsidR="00AF6B56" w:rsidRPr="00AF6B56" w:rsidRDefault="00AF6B56" w:rsidP="00AF6B56">
      <w:pPr>
        <w:pStyle w:val="NormalWeb"/>
        <w:spacing w:before="0" w:beforeAutospacing="0" w:after="160" w:afterAutospacing="0"/>
        <w:rPr>
          <w:lang w:val="lv-LV"/>
        </w:rPr>
      </w:pPr>
      <w:r w:rsidRPr="00AF6B56">
        <w:rPr>
          <w:lang w:val="lv-LV"/>
        </w:rPr>
        <w:t xml:space="preserve">13:15 – 14:45 - </w:t>
      </w:r>
      <w:r>
        <w:rPr>
          <w:lang w:val="lv-LV"/>
        </w:rPr>
        <w:t>P</w:t>
      </w:r>
      <w:r w:rsidRPr="00AF6B56">
        <w:rPr>
          <w:color w:val="000000"/>
          <w:lang w:val="lv-LV"/>
        </w:rPr>
        <w:t>edagogu kompetences darbam ar neiecietības jautājumiem skolā. Resursi.</w:t>
      </w:r>
    </w:p>
    <w:p w14:paraId="3491F983"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14:45 – 15:00 – Pārtraukums</w:t>
      </w:r>
    </w:p>
    <w:p w14:paraId="5F1DD467" w14:textId="77777777" w:rsidR="00AF6B56" w:rsidRPr="00AF6B56" w:rsidRDefault="00AF6B56" w:rsidP="00AF6B56">
      <w:pPr>
        <w:rPr>
          <w:rFonts w:ascii="Times New Roman" w:hAnsi="Times New Roman" w:cs="Times New Roman"/>
        </w:rPr>
      </w:pPr>
      <w:r w:rsidRPr="00AF6B56">
        <w:rPr>
          <w:rFonts w:ascii="Times New Roman" w:hAnsi="Times New Roman" w:cs="Times New Roman"/>
        </w:rPr>
        <w:t xml:space="preserve">15:00 – 16:00 – Nākotnes soļi, izvērtēšana, sertifikātu izsniegšana </w:t>
      </w:r>
    </w:p>
    <w:p w14:paraId="1C810CF5" w14:textId="77777777" w:rsidR="002D3A08" w:rsidRPr="00AF6B56" w:rsidRDefault="002D3A08">
      <w:pPr>
        <w:rPr>
          <w:rFonts w:ascii="Times New Roman" w:hAnsi="Times New Roman" w:cs="Times New Roman"/>
        </w:rPr>
      </w:pPr>
    </w:p>
    <w:sectPr w:rsidR="002D3A08" w:rsidRPr="00AF6B56">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BC62" w14:textId="77777777" w:rsidR="00D75C0B" w:rsidRDefault="00D75C0B" w:rsidP="00AF6B56">
      <w:pPr>
        <w:spacing w:after="0" w:line="240" w:lineRule="auto"/>
      </w:pPr>
      <w:r>
        <w:separator/>
      </w:r>
    </w:p>
  </w:endnote>
  <w:endnote w:type="continuationSeparator" w:id="0">
    <w:p w14:paraId="31316D4F" w14:textId="77777777" w:rsidR="00D75C0B" w:rsidRDefault="00D75C0B" w:rsidP="00AF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26F5" w14:textId="2142B704" w:rsidR="00AF6B56" w:rsidRDefault="004775B6">
    <w:pPr>
      <w:pStyle w:val="Footer"/>
    </w:pPr>
    <w:r w:rsidRPr="004775B6">
      <w:rPr>
        <w:rFonts w:ascii="Times New Roman" w:eastAsia="Times New Roman" w:hAnsi="Times New Roman" w:cs="Times New Roman"/>
        <w:b/>
        <w:bCs/>
        <w:i/>
        <w:iCs/>
        <w:color w:val="000000"/>
      </w:rPr>
      <w:t>Seminārs tiek līdzfinansēts Rīgas pilsētas Sabiedrības integrācijas programmas ietvaros projektā "Par iecietīgāku vidi Rīgas skolās" un projektā “Par iecietīgāku vidi skolās un internetā”, kura īstenošanai tiek izmantoti Latvijas ebreju kopienas restitūcijas fonda saskaņā ar likumu “Par labas gribas atlīdzinājumu Latvijas ebreju kopienai” piešķirtie finanšu līdzekļi”.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6164" w14:textId="77777777" w:rsidR="00D75C0B" w:rsidRDefault="00D75C0B" w:rsidP="00AF6B56">
      <w:pPr>
        <w:spacing w:after="0" w:line="240" w:lineRule="auto"/>
      </w:pPr>
      <w:r>
        <w:separator/>
      </w:r>
    </w:p>
  </w:footnote>
  <w:footnote w:type="continuationSeparator" w:id="0">
    <w:p w14:paraId="2D61BA63" w14:textId="77777777" w:rsidR="00D75C0B" w:rsidRDefault="00D75C0B" w:rsidP="00AF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8391" w14:textId="77777777" w:rsidR="00AF6B56" w:rsidRDefault="00AF6B56" w:rsidP="00AF6B56">
    <w:pPr>
      <w:jc w:val="center"/>
      <w:rPr>
        <w:b/>
        <w:sz w:val="26"/>
        <w:szCs w:val="26"/>
      </w:rPr>
    </w:pPr>
    <w:r w:rsidRPr="00EA7C39">
      <w:rPr>
        <w:b/>
        <w:noProof/>
        <w:sz w:val="26"/>
        <w:szCs w:val="26"/>
        <w:lang w:val="en-GB"/>
      </w:rPr>
      <w:drawing>
        <wp:inline distT="0" distB="0" distL="0" distR="0" wp14:anchorId="5CBB2512" wp14:editId="128A03C0">
          <wp:extent cx="1301054" cy="742632"/>
          <wp:effectExtent l="0" t="0" r="0" b="0"/>
          <wp:docPr id="1042441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4161"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817" cy="806996"/>
                  </a:xfrm>
                  <a:prstGeom prst="rect">
                    <a:avLst/>
                  </a:prstGeom>
                  <a:noFill/>
                  <a:ln>
                    <a:noFill/>
                  </a:ln>
                </pic:spPr>
              </pic:pic>
            </a:graphicData>
          </a:graphic>
        </wp:inline>
      </w:drawing>
    </w:r>
    <w:r>
      <w:rPr>
        <w:rFonts w:ascii="Calibri" w:eastAsia="Calibri" w:hAnsi="Calibri" w:cs="Calibri"/>
        <w:noProof/>
        <w:color w:val="000000" w:themeColor="text1"/>
      </w:rPr>
      <w:drawing>
        <wp:inline distT="0" distB="0" distL="0" distR="0" wp14:anchorId="53BE98EB" wp14:editId="51FD43BD">
          <wp:extent cx="819150" cy="978804"/>
          <wp:effectExtent l="0" t="0" r="0" b="0"/>
          <wp:docPr id="288605128" name="Picture 5" descr="A logo with blue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05128" name="Picture 5" descr="A logo with blue and white circl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5328" cy="986186"/>
                  </a:xfrm>
                  <a:prstGeom prst="rect">
                    <a:avLst/>
                  </a:prstGeom>
                  <a:noFill/>
                  <a:ln>
                    <a:noFill/>
                  </a:ln>
                </pic:spPr>
              </pic:pic>
            </a:graphicData>
          </a:graphic>
        </wp:inline>
      </w:drawing>
    </w:r>
    <w:r>
      <w:rPr>
        <w:b/>
        <w:noProof/>
        <w:sz w:val="26"/>
        <w:szCs w:val="26"/>
      </w:rPr>
      <w:drawing>
        <wp:inline distT="0" distB="0" distL="0" distR="0" wp14:anchorId="7C1C97BA" wp14:editId="6FF5B440">
          <wp:extent cx="1106099" cy="604069"/>
          <wp:effectExtent l="0" t="0" r="0" b="0"/>
          <wp:docPr id="7" name="image1.jpg" descr="C:\Users\Jekaterina\Desktop\logo dazhadi\LCC baneris Logo.jpg"/>
          <wp:cNvGraphicFramePr/>
          <a:graphic xmlns:a="http://schemas.openxmlformats.org/drawingml/2006/main">
            <a:graphicData uri="http://schemas.openxmlformats.org/drawingml/2006/picture">
              <pic:pic xmlns:pic="http://schemas.openxmlformats.org/drawingml/2006/picture">
                <pic:nvPicPr>
                  <pic:cNvPr id="0" name="image1.jpg" descr="C:\Users\Jekaterina\Desktop\logo dazhadi\LCC baneris Logo.jpg"/>
                  <pic:cNvPicPr preferRelativeResize="0"/>
                </pic:nvPicPr>
                <pic:blipFill>
                  <a:blip r:embed="rId3"/>
                  <a:srcRect/>
                  <a:stretch>
                    <a:fillRect/>
                  </a:stretch>
                </pic:blipFill>
                <pic:spPr>
                  <a:xfrm>
                    <a:off x="0" y="0"/>
                    <a:ext cx="1106099" cy="604069"/>
                  </a:xfrm>
                  <a:prstGeom prst="rect">
                    <a:avLst/>
                  </a:prstGeom>
                  <a:ln/>
                </pic:spPr>
              </pic:pic>
            </a:graphicData>
          </a:graphic>
        </wp:inline>
      </w:drawing>
    </w:r>
    <w:r>
      <w:rPr>
        <w:b/>
        <w:sz w:val="26"/>
        <w:szCs w:val="26"/>
      </w:rPr>
      <w:t xml:space="preserve">       </w:t>
    </w:r>
  </w:p>
  <w:p w14:paraId="7DDE99A7" w14:textId="77777777" w:rsidR="00AF6B56" w:rsidRDefault="00AF6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56"/>
    <w:rsid w:val="0025342C"/>
    <w:rsid w:val="002D3A08"/>
    <w:rsid w:val="004775B6"/>
    <w:rsid w:val="00510774"/>
    <w:rsid w:val="00687082"/>
    <w:rsid w:val="00AF6B56"/>
    <w:rsid w:val="00AF6CAF"/>
    <w:rsid w:val="00BE6048"/>
    <w:rsid w:val="00D75C0B"/>
    <w:rsid w:val="00E6667B"/>
    <w:rsid w:val="00FD4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E23EE"/>
  <w15:chartTrackingRefBased/>
  <w15:docId w15:val="{689C4728-382B-430E-837F-654BC235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AF6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B56"/>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AF6B56"/>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AF6B56"/>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AF6B56"/>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AF6B56"/>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AF6B56"/>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AF6B56"/>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AF6B56"/>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AF6B56"/>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AF6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B56"/>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AF6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B56"/>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AF6B56"/>
    <w:pPr>
      <w:spacing w:before="160"/>
      <w:jc w:val="center"/>
    </w:pPr>
    <w:rPr>
      <w:i/>
      <w:iCs/>
      <w:color w:val="404040" w:themeColor="text1" w:themeTint="BF"/>
    </w:rPr>
  </w:style>
  <w:style w:type="character" w:customStyle="1" w:styleId="QuoteChar">
    <w:name w:val="Quote Char"/>
    <w:basedOn w:val="DefaultParagraphFont"/>
    <w:link w:val="Quote"/>
    <w:uiPriority w:val="29"/>
    <w:rsid w:val="00AF6B56"/>
    <w:rPr>
      <w:i/>
      <w:iCs/>
      <w:color w:val="404040" w:themeColor="text1" w:themeTint="BF"/>
      <w:lang w:val="lv-LV"/>
    </w:rPr>
  </w:style>
  <w:style w:type="paragraph" w:styleId="ListParagraph">
    <w:name w:val="List Paragraph"/>
    <w:basedOn w:val="Normal"/>
    <w:uiPriority w:val="34"/>
    <w:qFormat/>
    <w:rsid w:val="00AF6B56"/>
    <w:pPr>
      <w:ind w:left="720"/>
      <w:contextualSpacing/>
    </w:pPr>
  </w:style>
  <w:style w:type="character" w:styleId="IntenseEmphasis">
    <w:name w:val="Intense Emphasis"/>
    <w:basedOn w:val="DefaultParagraphFont"/>
    <w:uiPriority w:val="21"/>
    <w:qFormat/>
    <w:rsid w:val="00AF6B56"/>
    <w:rPr>
      <w:i/>
      <w:iCs/>
      <w:color w:val="0F4761" w:themeColor="accent1" w:themeShade="BF"/>
    </w:rPr>
  </w:style>
  <w:style w:type="paragraph" w:styleId="IntenseQuote">
    <w:name w:val="Intense Quote"/>
    <w:basedOn w:val="Normal"/>
    <w:next w:val="Normal"/>
    <w:link w:val="IntenseQuoteChar"/>
    <w:uiPriority w:val="30"/>
    <w:qFormat/>
    <w:rsid w:val="00AF6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B56"/>
    <w:rPr>
      <w:i/>
      <w:iCs/>
      <w:color w:val="0F4761" w:themeColor="accent1" w:themeShade="BF"/>
      <w:lang w:val="lv-LV"/>
    </w:rPr>
  </w:style>
  <w:style w:type="character" w:styleId="IntenseReference">
    <w:name w:val="Intense Reference"/>
    <w:basedOn w:val="DefaultParagraphFont"/>
    <w:uiPriority w:val="32"/>
    <w:qFormat/>
    <w:rsid w:val="00AF6B56"/>
    <w:rPr>
      <w:b/>
      <w:bCs/>
      <w:smallCaps/>
      <w:color w:val="0F4761" w:themeColor="accent1" w:themeShade="BF"/>
      <w:spacing w:val="5"/>
    </w:rPr>
  </w:style>
  <w:style w:type="paragraph" w:styleId="NormalWeb">
    <w:name w:val="Normal (Web)"/>
    <w:basedOn w:val="Normal"/>
    <w:uiPriority w:val="99"/>
    <w:unhideWhenUsed/>
    <w:rsid w:val="00AF6B5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Header">
    <w:name w:val="header"/>
    <w:basedOn w:val="Normal"/>
    <w:link w:val="HeaderChar"/>
    <w:uiPriority w:val="99"/>
    <w:unhideWhenUsed/>
    <w:rsid w:val="00AF6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B56"/>
    <w:rPr>
      <w:lang w:val="lv-LV"/>
    </w:rPr>
  </w:style>
  <w:style w:type="paragraph" w:styleId="Footer">
    <w:name w:val="footer"/>
    <w:basedOn w:val="Normal"/>
    <w:link w:val="FooterChar"/>
    <w:uiPriority w:val="99"/>
    <w:unhideWhenUsed/>
    <w:rsid w:val="00AF6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B56"/>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957</Characters>
  <Application>Microsoft Office Word</Application>
  <DocSecurity>0</DocSecurity>
  <Lines>18</Lines>
  <Paragraphs>7</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Tumule</dc:creator>
  <cp:keywords/>
  <dc:description/>
  <cp:lastModifiedBy>Jekaterina Tumule</cp:lastModifiedBy>
  <cp:revision>3</cp:revision>
  <dcterms:created xsi:type="dcterms:W3CDTF">2025-09-15T12:10:00Z</dcterms:created>
  <dcterms:modified xsi:type="dcterms:W3CDTF">2025-10-21T16:29:00Z</dcterms:modified>
</cp:coreProperties>
</file>