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D320" w14:textId="75A4400F" w:rsidR="00894BBD" w:rsidRDefault="00CE6FDB" w:rsidP="00B60105">
      <w:pPr>
        <w:jc w:val="center"/>
        <w:rPr>
          <w:rFonts w:ascii="Times New Roman" w:eastAsia="Times New Roman" w:hAnsi="Times New Roman" w:cs="Times New Roman"/>
          <w:b/>
        </w:rPr>
      </w:pPr>
      <w:r>
        <w:rPr>
          <w:rFonts w:ascii="Times New Roman" w:eastAsia="Times New Roman" w:hAnsi="Times New Roman" w:cs="Times New Roman"/>
          <w:noProof/>
        </w:rPr>
        <w:drawing>
          <wp:anchor distT="0" distB="0" distL="114300" distR="114300" simplePos="0" relativeHeight="251659264" behindDoc="0" locked="0" layoutInCell="1" hidden="0" allowOverlap="1" wp14:anchorId="193A7AC6" wp14:editId="55252F11">
            <wp:simplePos x="0" y="0"/>
            <wp:positionH relativeFrom="margin">
              <wp:posOffset>180975</wp:posOffset>
            </wp:positionH>
            <wp:positionV relativeFrom="margin">
              <wp:posOffset>-514985</wp:posOffset>
            </wp:positionV>
            <wp:extent cx="5191125" cy="1362075"/>
            <wp:effectExtent l="0" t="0" r="9525" b="9525"/>
            <wp:wrapSquare wrapText="bothSides" distT="0" distB="0" distL="114300" distR="114300"/>
            <wp:docPr id="1300089025" name="image1.png" descr="A logo with text and leave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text and leaves&#10;&#10;AI-generated content may be incorrect."/>
                    <pic:cNvPicPr preferRelativeResize="0"/>
                  </pic:nvPicPr>
                  <pic:blipFill>
                    <a:blip r:embed="rId5"/>
                    <a:srcRect/>
                    <a:stretch>
                      <a:fillRect/>
                    </a:stretch>
                  </pic:blipFill>
                  <pic:spPr>
                    <a:xfrm>
                      <a:off x="0" y="0"/>
                      <a:ext cx="5191125" cy="1362075"/>
                    </a:xfrm>
                    <a:prstGeom prst="rect">
                      <a:avLst/>
                    </a:prstGeom>
                    <a:ln/>
                  </pic:spPr>
                </pic:pic>
              </a:graphicData>
            </a:graphic>
            <wp14:sizeRelH relativeFrom="margin">
              <wp14:pctWidth>0</wp14:pctWidth>
            </wp14:sizeRelH>
            <wp14:sizeRelV relativeFrom="margin">
              <wp14:pctHeight>0</wp14:pctHeight>
            </wp14:sizeRelV>
          </wp:anchor>
        </w:drawing>
      </w:r>
    </w:p>
    <w:p w14:paraId="0DC522BE" w14:textId="65CAD4EF" w:rsidR="00B60105" w:rsidRDefault="00B60105" w:rsidP="00B60105">
      <w:pPr>
        <w:jc w:val="center"/>
        <w:rPr>
          <w:rFonts w:ascii="Times New Roman" w:eastAsia="Times New Roman" w:hAnsi="Times New Roman" w:cs="Times New Roman"/>
          <w:b/>
        </w:rPr>
      </w:pPr>
      <w:r>
        <w:rPr>
          <w:rFonts w:ascii="Times New Roman" w:eastAsia="Times New Roman" w:hAnsi="Times New Roman" w:cs="Times New Roman"/>
          <w:b/>
        </w:rPr>
        <w:t>Seminār</w:t>
      </w:r>
      <w:r>
        <w:rPr>
          <w:rFonts w:ascii="Times New Roman" w:eastAsia="Times New Roman" w:hAnsi="Times New Roman" w:cs="Times New Roman"/>
          <w:b/>
        </w:rPr>
        <w:t>s</w:t>
      </w:r>
      <w:r>
        <w:rPr>
          <w:rFonts w:ascii="Times New Roman" w:eastAsia="Times New Roman" w:hAnsi="Times New Roman" w:cs="Times New Roman"/>
          <w:b/>
        </w:rPr>
        <w:t xml:space="preserve"> pedagogiem “</w:t>
      </w:r>
      <w:r w:rsidR="00421732">
        <w:rPr>
          <w:rFonts w:ascii="Times New Roman" w:eastAsia="Times New Roman" w:hAnsi="Times New Roman" w:cs="Times New Roman"/>
          <w:b/>
        </w:rPr>
        <w:t>Sociālās tiesības</w:t>
      </w:r>
      <w:r>
        <w:rPr>
          <w:rFonts w:ascii="Times New Roman" w:eastAsia="Times New Roman" w:hAnsi="Times New Roman" w:cs="Times New Roman"/>
          <w:b/>
        </w:rPr>
        <w:t xml:space="preserve">. </w:t>
      </w:r>
      <w:r w:rsidR="005722EC">
        <w:rPr>
          <w:rFonts w:ascii="Times New Roman" w:eastAsia="Times New Roman" w:hAnsi="Times New Roman" w:cs="Times New Roman"/>
          <w:b/>
        </w:rPr>
        <w:t>Mācīšanās caur spēli</w:t>
      </w:r>
      <w:r>
        <w:rPr>
          <w:rFonts w:ascii="Times New Roman" w:eastAsia="Times New Roman" w:hAnsi="Times New Roman" w:cs="Times New Roman"/>
          <w:b/>
        </w:rPr>
        <w:t>”</w:t>
      </w:r>
    </w:p>
    <w:p w14:paraId="3701FDE9" w14:textId="538D2838" w:rsidR="00B60105" w:rsidRDefault="00B60105" w:rsidP="00B60105">
      <w:pPr>
        <w:jc w:val="both"/>
        <w:rPr>
          <w:rFonts w:ascii="Times New Roman" w:eastAsia="Times New Roman" w:hAnsi="Times New Roman" w:cs="Times New Roman"/>
        </w:rPr>
      </w:pPr>
      <w:r w:rsidRPr="00B60105">
        <w:rPr>
          <w:rFonts w:ascii="Times New Roman" w:eastAsia="Times New Roman" w:hAnsi="Times New Roman" w:cs="Times New Roman"/>
        </w:rPr>
        <w:t>Latvijas Cilvēktiesību centrs</w:t>
      </w:r>
      <w:r w:rsidRPr="00B60105">
        <w:rPr>
          <w:rFonts w:ascii="Times New Roman" w:eastAsia="Times New Roman" w:hAnsi="Times New Roman" w:cs="Times New Roman"/>
        </w:rPr>
        <w:t xml:space="preserve"> aicina pedagogus uz</w:t>
      </w:r>
      <w:r w:rsidR="00E51483">
        <w:rPr>
          <w:rFonts w:ascii="Times New Roman" w:eastAsia="Times New Roman" w:hAnsi="Times New Roman" w:cs="Times New Roman"/>
        </w:rPr>
        <w:t xml:space="preserve"> </w:t>
      </w:r>
      <w:r w:rsidR="00136C53">
        <w:rPr>
          <w:rFonts w:ascii="Times New Roman" w:eastAsia="Times New Roman" w:hAnsi="Times New Roman" w:cs="Times New Roman"/>
        </w:rPr>
        <w:t xml:space="preserve"> </w:t>
      </w:r>
      <w:r>
        <w:rPr>
          <w:rFonts w:ascii="Times New Roman" w:eastAsia="Times New Roman" w:hAnsi="Times New Roman" w:cs="Times New Roman"/>
        </w:rPr>
        <w:t xml:space="preserve">bezmaksas </w:t>
      </w:r>
      <w:r w:rsidRPr="00B60105">
        <w:rPr>
          <w:rFonts w:ascii="Times New Roman" w:eastAsia="Times New Roman" w:hAnsi="Times New Roman" w:cs="Times New Roman"/>
        </w:rPr>
        <w:t xml:space="preserve">apmācību semināru </w:t>
      </w:r>
      <w:r w:rsidRPr="00B60105">
        <w:rPr>
          <w:rFonts w:ascii="Times New Roman" w:eastAsia="Times New Roman" w:hAnsi="Times New Roman" w:cs="Times New Roman"/>
        </w:rPr>
        <w:t>“</w:t>
      </w:r>
      <w:r w:rsidR="005722EC">
        <w:rPr>
          <w:rFonts w:ascii="Times New Roman" w:eastAsia="Times New Roman" w:hAnsi="Times New Roman" w:cs="Times New Roman"/>
          <w:b/>
        </w:rPr>
        <w:t>Sociālās tiesības. Mācīšanās caur spēli</w:t>
      </w:r>
      <w:r w:rsidR="005722EC">
        <w:rPr>
          <w:rFonts w:ascii="Times New Roman" w:eastAsia="Times New Roman" w:hAnsi="Times New Roman" w:cs="Times New Roman"/>
          <w:b/>
        </w:rPr>
        <w:t>”,</w:t>
      </w:r>
      <w:r w:rsidR="005722EC">
        <w:rPr>
          <w:rFonts w:ascii="Times New Roman" w:eastAsia="Times New Roman" w:hAnsi="Times New Roman" w:cs="Times New Roman"/>
        </w:rPr>
        <w:t xml:space="preserve"> </w:t>
      </w:r>
      <w:r>
        <w:rPr>
          <w:rFonts w:ascii="Times New Roman" w:eastAsia="Times New Roman" w:hAnsi="Times New Roman" w:cs="Times New Roman"/>
        </w:rPr>
        <w:t xml:space="preserve">kas notiks 2026. gada </w:t>
      </w:r>
      <w:r w:rsidR="00E43BEB">
        <w:rPr>
          <w:rFonts w:ascii="Times New Roman" w:eastAsia="Times New Roman" w:hAnsi="Times New Roman" w:cs="Times New Roman"/>
        </w:rPr>
        <w:t>20</w:t>
      </w:r>
      <w:r>
        <w:rPr>
          <w:rFonts w:ascii="Times New Roman" w:eastAsia="Times New Roman" w:hAnsi="Times New Roman" w:cs="Times New Roman"/>
        </w:rPr>
        <w:t>.</w:t>
      </w:r>
      <w:r w:rsidR="00894BBD">
        <w:rPr>
          <w:rFonts w:ascii="Times New Roman" w:eastAsia="Times New Roman" w:hAnsi="Times New Roman" w:cs="Times New Roman"/>
        </w:rPr>
        <w:t xml:space="preserve"> </w:t>
      </w:r>
      <w:r>
        <w:rPr>
          <w:rFonts w:ascii="Times New Roman" w:eastAsia="Times New Roman" w:hAnsi="Times New Roman" w:cs="Times New Roman"/>
        </w:rPr>
        <w:t xml:space="preserve">janvārī. Šis ir trešais seminārs no </w:t>
      </w:r>
      <w:r>
        <w:rPr>
          <w:rFonts w:ascii="Times New Roman" w:eastAsia="Times New Roman" w:hAnsi="Times New Roman" w:cs="Times New Roman"/>
        </w:rPr>
        <w:t>cikl</w:t>
      </w:r>
      <w:r>
        <w:rPr>
          <w:rFonts w:ascii="Times New Roman" w:eastAsia="Times New Roman" w:hAnsi="Times New Roman" w:cs="Times New Roman"/>
        </w:rPr>
        <w:t>a</w:t>
      </w:r>
      <w:r>
        <w:rPr>
          <w:rFonts w:ascii="Times New Roman" w:eastAsia="Times New Roman" w:hAnsi="Times New Roman" w:cs="Times New Roman"/>
        </w:rPr>
        <w:t xml:space="preserve"> pedagogiem “Cilvēktiesību skolā”</w:t>
      </w:r>
      <w:r>
        <w:rPr>
          <w:rFonts w:ascii="Times New Roman" w:eastAsia="Times New Roman" w:hAnsi="Times New Roman" w:cs="Times New Roman"/>
        </w:rPr>
        <w:t>, kurā mēs runājam</w:t>
      </w:r>
      <w:r>
        <w:rPr>
          <w:rFonts w:ascii="Times New Roman" w:eastAsia="Times New Roman" w:hAnsi="Times New Roman" w:cs="Times New Roman"/>
        </w:rPr>
        <w:t xml:space="preserve"> par cilvēktiesību jautājumiem un praktiskām metodēm darbā ar skolēniem.</w:t>
      </w:r>
    </w:p>
    <w:p w14:paraId="4D4530C2" w14:textId="77777777" w:rsidR="00B60105" w:rsidRDefault="00B60105" w:rsidP="00B60105">
      <w:pPr>
        <w:jc w:val="both"/>
        <w:rPr>
          <w:rFonts w:ascii="Times New Roman" w:eastAsia="Times New Roman" w:hAnsi="Times New Roman" w:cs="Times New Roman"/>
        </w:rPr>
      </w:pPr>
      <w:r>
        <w:rPr>
          <w:rFonts w:ascii="Times New Roman" w:eastAsia="Times New Roman" w:hAnsi="Times New Roman" w:cs="Times New Roman"/>
        </w:rPr>
        <w:t>Semināru cikla mērķis ir attīstīt skolotāju kompetences darbā ar skolēniem par dažādiem cilvēktiesību jautājumiem, īpaši darbā ar sarežģītām tēmām.</w:t>
      </w:r>
      <w:r w:rsidRPr="005E11F9">
        <w:t xml:space="preserve"> </w:t>
      </w:r>
      <w:r w:rsidRPr="005E11F9">
        <w:rPr>
          <w:rFonts w:ascii="Times New Roman" w:hAnsi="Times New Roman" w:cs="Times New Roman"/>
        </w:rPr>
        <w:t xml:space="preserve">Semināri </w:t>
      </w:r>
      <w:r w:rsidRPr="005E11F9">
        <w:rPr>
          <w:rFonts w:ascii="Times New Roman" w:eastAsia="Times New Roman" w:hAnsi="Times New Roman" w:cs="Times New Roman"/>
        </w:rPr>
        <w:t>piedāvās teorētiskas un praktiskās zināšanas un metodes, kas var tikt izmantotas darbā ar pamatskolas un vidusskolas skolēniem, aptverot dažādas cilvēktiesību tēmas un jautājumus mācību programmas ietvaros.</w:t>
      </w:r>
      <w:r>
        <w:rPr>
          <w:rFonts w:ascii="Times New Roman" w:eastAsia="Times New Roman" w:hAnsi="Times New Roman" w:cs="Times New Roman"/>
        </w:rPr>
        <w:t xml:space="preserve"> </w:t>
      </w:r>
      <w:r w:rsidRPr="005E11F9">
        <w:rPr>
          <w:rFonts w:ascii="Times New Roman" w:eastAsia="Times New Roman" w:hAnsi="Times New Roman" w:cs="Times New Roman"/>
        </w:rPr>
        <w:t>Semināri notiks tiešsaistē kā praktiskās darbnīcas, kuru ietvaros dalībniekiem būs iespēja apgūt teorētiskas un praktiskās zināšanas (metodiku) darbam par konkrēto tēmu.</w:t>
      </w:r>
      <w:r w:rsidRPr="000814FD">
        <w:rPr>
          <w:rFonts w:ascii="Times New Roman" w:eastAsia="Times New Roman" w:hAnsi="Times New Roman" w:cs="Times New Roman"/>
        </w:rPr>
        <w:t xml:space="preserve"> </w:t>
      </w:r>
    </w:p>
    <w:p w14:paraId="726C618F" w14:textId="3B8EF0E7" w:rsidR="00B60105" w:rsidRPr="000814FD" w:rsidRDefault="00B60105" w:rsidP="00B60105">
      <w:pPr>
        <w:jc w:val="both"/>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rPr>
        <w:t>eminārs notiks 202</w:t>
      </w:r>
      <w:r>
        <w:rPr>
          <w:rFonts w:ascii="Times New Roman" w:eastAsia="Times New Roman" w:hAnsi="Times New Roman" w:cs="Times New Roman"/>
        </w:rPr>
        <w:t>6</w:t>
      </w:r>
      <w:r>
        <w:rPr>
          <w:rFonts w:ascii="Times New Roman" w:eastAsia="Times New Roman" w:hAnsi="Times New Roman" w:cs="Times New Roman"/>
        </w:rPr>
        <w:t xml:space="preserve">. gada </w:t>
      </w:r>
      <w:r w:rsidR="00E43BEB">
        <w:rPr>
          <w:rFonts w:ascii="Times New Roman" w:eastAsia="Times New Roman" w:hAnsi="Times New Roman" w:cs="Times New Roman"/>
        </w:rPr>
        <w:t>20</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janvārī no plkst</w:t>
      </w:r>
      <w:r w:rsidRPr="005722EC">
        <w:rPr>
          <w:rFonts w:ascii="Times New Roman" w:eastAsia="Times New Roman" w:hAnsi="Times New Roman" w:cs="Times New Roman"/>
        </w:rPr>
        <w:t>. 15:20 līdz 18:</w:t>
      </w:r>
      <w:r w:rsidR="00D305E7" w:rsidRPr="005722EC">
        <w:rPr>
          <w:rFonts w:ascii="Times New Roman" w:eastAsia="Times New Roman" w:hAnsi="Times New Roman" w:cs="Times New Roman"/>
        </w:rPr>
        <w:t>0</w:t>
      </w:r>
      <w:r w:rsidRPr="005722EC">
        <w:rPr>
          <w:rFonts w:ascii="Times New Roman" w:eastAsia="Times New Roman" w:hAnsi="Times New Roman" w:cs="Times New Roman"/>
        </w:rPr>
        <w:t>0</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Semināram var pieteikties arī tie skolotāji, kuri līdz šim nav piedalījušies nevienā no semināriem.</w:t>
      </w:r>
    </w:p>
    <w:p w14:paraId="42E7980C" w14:textId="77777777" w:rsidR="00B60105" w:rsidRPr="000814FD" w:rsidRDefault="00B60105" w:rsidP="00B60105">
      <w:pPr>
        <w:shd w:val="clear" w:color="auto" w:fill="FFFFFF"/>
        <w:spacing w:before="220" w:after="220"/>
        <w:jc w:val="both"/>
        <w:rPr>
          <w:rFonts w:ascii="Times New Roman" w:eastAsia="Times New Roman" w:hAnsi="Times New Roman" w:cs="Times New Roman"/>
          <w:bCs/>
          <w:color w:val="202124"/>
        </w:rPr>
      </w:pPr>
      <w:r w:rsidRPr="000814FD">
        <w:rPr>
          <w:rFonts w:ascii="Times New Roman" w:eastAsia="Times New Roman" w:hAnsi="Times New Roman" w:cs="Times New Roman"/>
          <w:bCs/>
          <w:color w:val="202124"/>
        </w:rPr>
        <w:t>Ņemot vērā, ka dalībnieku skaits ir ierobežots, seminār</w:t>
      </w:r>
      <w:r>
        <w:rPr>
          <w:rFonts w:ascii="Times New Roman" w:eastAsia="Times New Roman" w:hAnsi="Times New Roman" w:cs="Times New Roman"/>
          <w:bCs/>
          <w:color w:val="202124"/>
        </w:rPr>
        <w:t>u</w:t>
      </w:r>
      <w:r w:rsidRPr="000814FD">
        <w:rPr>
          <w:rFonts w:ascii="Times New Roman" w:eastAsia="Times New Roman" w:hAnsi="Times New Roman" w:cs="Times New Roman"/>
          <w:bCs/>
          <w:color w:val="202124"/>
        </w:rPr>
        <w:t xml:space="preserve"> organizētāji var veikt dalībnieku atlasi, kas balstīta, piemēram, uz dalībnieka motivāciju un reģionālo dažādību.</w:t>
      </w:r>
    </w:p>
    <w:p w14:paraId="49C0C9D1" w14:textId="77777777" w:rsidR="00B60105" w:rsidRPr="000814FD" w:rsidRDefault="00B60105" w:rsidP="00B60105">
      <w:pPr>
        <w:shd w:val="clear" w:color="auto" w:fill="FFFFFF"/>
        <w:spacing w:before="220" w:after="220"/>
        <w:rPr>
          <w:rFonts w:ascii="Times New Roman" w:eastAsia="Times New Roman" w:hAnsi="Times New Roman" w:cs="Times New Roman"/>
          <w:color w:val="202124"/>
        </w:rPr>
      </w:pPr>
      <w:r>
        <w:rPr>
          <w:rFonts w:ascii="Times New Roman" w:eastAsia="Times New Roman" w:hAnsi="Times New Roman" w:cs="Times New Roman"/>
          <w:color w:val="202124"/>
        </w:rPr>
        <w:t>Semināra dalībnieki saņems apliecinājumu par dalību seminārā.</w:t>
      </w:r>
    </w:p>
    <w:p w14:paraId="040B3F61" w14:textId="77777777" w:rsidR="00B60105" w:rsidRDefault="00B60105" w:rsidP="00B60105">
      <w:pPr>
        <w:pBdr>
          <w:top w:val="none" w:sz="0" w:space="3" w:color="000000"/>
          <w:left w:val="none" w:sz="0" w:space="0" w:color="000000"/>
          <w:bottom w:val="none" w:sz="0" w:space="3" w:color="000000"/>
          <w:right w:val="none" w:sz="0" w:space="0" w:color="000000"/>
          <w:between w:val="none" w:sz="0" w:space="3" w:color="000000"/>
        </w:pBdr>
        <w:shd w:val="clear" w:color="auto" w:fill="FFFFFF"/>
        <w:spacing w:after="0"/>
        <w:jc w:val="both"/>
        <w:rPr>
          <w:rFonts w:ascii="Times New Roman" w:eastAsia="Times New Roman" w:hAnsi="Times New Roman" w:cs="Times New Roman"/>
        </w:rPr>
      </w:pPr>
      <w:r>
        <w:rPr>
          <w:rFonts w:ascii="Times New Roman" w:eastAsia="Times New Roman" w:hAnsi="Times New Roman" w:cs="Times New Roman"/>
        </w:rPr>
        <w:t>Par semināra vadītājiem:</w:t>
      </w:r>
    </w:p>
    <w:p w14:paraId="3E8B27A8" w14:textId="77777777" w:rsidR="00B60105" w:rsidRDefault="00B60105" w:rsidP="00B60105">
      <w:pPr>
        <w:pBdr>
          <w:top w:val="none" w:sz="0" w:space="3" w:color="000000"/>
          <w:left w:val="none" w:sz="0" w:space="0" w:color="000000"/>
          <w:bottom w:val="none" w:sz="0" w:space="3" w:color="000000"/>
          <w:right w:val="none" w:sz="0" w:space="0" w:color="000000"/>
          <w:between w:val="none" w:sz="0" w:space="3" w:color="000000"/>
        </w:pBdr>
        <w:shd w:val="clear" w:color="auto" w:fill="FFFFFF"/>
        <w:spacing w:after="0"/>
        <w:jc w:val="both"/>
        <w:rPr>
          <w:rFonts w:ascii="Times New Roman" w:eastAsia="Times New Roman" w:hAnsi="Times New Roman" w:cs="Times New Roman"/>
        </w:rPr>
      </w:pPr>
      <w:r>
        <w:rPr>
          <w:rFonts w:ascii="Times New Roman" w:eastAsia="Times New Roman" w:hAnsi="Times New Roman" w:cs="Times New Roman"/>
        </w:rPr>
        <w:t>Jekaterina Tumule – Latvijas Cilvēktiesību centra projektu vadītāja un juriste. Viņai ir ilggadēja pieredze un zināšanas par dažādiem cilvēktiesību jautājumiem, šo jautājumu pētniecībā un analīzē, vairāku gadu pieredze projektu īstenošanā un apmācību semināru organizēšanā un vadīšanā jauniešiem, pedagogiem un jaunatnes darbiniekiem.</w:t>
      </w:r>
    </w:p>
    <w:p w14:paraId="7B7D3371" w14:textId="77777777" w:rsidR="00B60105" w:rsidRDefault="00B60105" w:rsidP="00B60105">
      <w:pPr>
        <w:pBdr>
          <w:top w:val="none" w:sz="0" w:space="3" w:color="000000"/>
          <w:left w:val="none" w:sz="0" w:space="0" w:color="000000"/>
          <w:bottom w:val="none" w:sz="0" w:space="3" w:color="000000"/>
          <w:right w:val="none" w:sz="0" w:space="0" w:color="000000"/>
          <w:between w:val="none" w:sz="0" w:space="3" w:color="000000"/>
        </w:pBdr>
        <w:shd w:val="clear" w:color="auto" w:fill="FFFFFF"/>
        <w:spacing w:after="0"/>
        <w:jc w:val="both"/>
        <w:rPr>
          <w:rFonts w:ascii="Times New Roman" w:eastAsia="Times New Roman" w:hAnsi="Times New Roman" w:cs="Times New Roman"/>
        </w:rPr>
      </w:pPr>
      <w:r>
        <w:rPr>
          <w:rFonts w:ascii="Times New Roman" w:eastAsia="Times New Roman" w:hAnsi="Times New Roman" w:cs="Times New Roman"/>
        </w:rPr>
        <w:t>Aleksandrs Milovs – biedrības “Līdzdalības platforma” izglītības programmu vadītājs, metodiķis. Viņam ir ilggadēja pieredze dažādu apmācību un projektu īstenošanā jauniešiem, jaunatnes darbiniekiem, skolotājiem, mazāk aizsargāto grupu pārstāvjiem un citām grupām, izmantojot gan formālās, gan neformālās izglītības metodes.</w:t>
      </w:r>
    </w:p>
    <w:p w14:paraId="0D2B66F9" w14:textId="77777777" w:rsidR="00B60105" w:rsidRDefault="00B60105" w:rsidP="00B60105">
      <w:pPr>
        <w:pBdr>
          <w:top w:val="none" w:sz="0" w:space="3" w:color="auto"/>
          <w:bottom w:val="none" w:sz="0" w:space="3" w:color="auto"/>
          <w:between w:val="none" w:sz="0" w:space="3" w:color="auto"/>
        </w:pBdr>
        <w:shd w:val="clear" w:color="auto" w:fill="FFFFFF"/>
        <w:spacing w:after="0"/>
        <w:jc w:val="both"/>
        <w:rPr>
          <w:rFonts w:ascii="Times New Roman" w:eastAsia="Times New Roman" w:hAnsi="Times New Roman" w:cs="Times New Roman"/>
        </w:rPr>
      </w:pPr>
      <w:r>
        <w:rPr>
          <w:rFonts w:ascii="Times New Roman" w:eastAsia="Times New Roman" w:hAnsi="Times New Roman" w:cs="Times New Roman"/>
        </w:rPr>
        <w:t xml:space="preserve">Papildu informāciju var saņemt, sazinoties ar projekta vadītāju Jekaterinu Tumuli, rakstot uz e-pasta adresi </w:t>
      </w:r>
      <w:r>
        <w:rPr>
          <w:rFonts w:ascii="Times New Roman" w:eastAsia="Times New Roman" w:hAnsi="Times New Roman" w:cs="Times New Roman"/>
          <w:color w:val="7D4900"/>
        </w:rPr>
        <w:t>jekaterina@humanrights.org.lv</w:t>
      </w:r>
      <w:r>
        <w:rPr>
          <w:rFonts w:ascii="Times New Roman" w:eastAsia="Times New Roman" w:hAnsi="Times New Roman" w:cs="Times New Roman"/>
        </w:rPr>
        <w:t xml:space="preserve"> vai zvanot uz tālruni 67039290.</w:t>
      </w:r>
    </w:p>
    <w:p w14:paraId="2146B3FE" w14:textId="77777777" w:rsidR="007D6032" w:rsidRPr="000814FD" w:rsidRDefault="007D6032" w:rsidP="00B60105">
      <w:pPr>
        <w:pBdr>
          <w:top w:val="none" w:sz="0" w:space="3" w:color="auto"/>
          <w:bottom w:val="none" w:sz="0" w:space="3" w:color="auto"/>
          <w:between w:val="none" w:sz="0" w:space="3" w:color="auto"/>
        </w:pBdr>
        <w:shd w:val="clear" w:color="auto" w:fill="FFFFFF"/>
        <w:spacing w:after="0"/>
        <w:jc w:val="both"/>
        <w:rPr>
          <w:rFonts w:ascii="Times New Roman" w:eastAsia="Times New Roman" w:hAnsi="Times New Roman" w:cs="Times New Roman"/>
        </w:rPr>
      </w:pPr>
    </w:p>
    <w:p w14:paraId="551A07BE" w14:textId="77777777" w:rsidR="00B60105" w:rsidRDefault="00B60105" w:rsidP="00B60105">
      <w:pPr>
        <w:jc w:val="both"/>
        <w:rPr>
          <w:rFonts w:ascii="Times New Roman" w:eastAsia="Times New Roman" w:hAnsi="Times New Roman" w:cs="Times New Roman"/>
          <w:b/>
        </w:rPr>
      </w:pPr>
      <w:r>
        <w:rPr>
          <w:rFonts w:ascii="Times New Roman" w:eastAsia="Times New Roman" w:hAnsi="Times New Roman" w:cs="Times New Roman"/>
          <w:b/>
        </w:rPr>
        <w:t>Semināri notiek projektā "Cilvēktiesību kultūras stiprināšana Latvijā". Projektu finansiāli atbalsta</w:t>
      </w:r>
      <w:r>
        <w:rPr>
          <w:rFonts w:ascii="Times New Roman" w:eastAsia="Times New Roman" w:hAnsi="Times New Roman" w:cs="Times New Roman"/>
          <w:b/>
          <w:color w:val="202124"/>
          <w:highlight w:val="white"/>
        </w:rPr>
        <w:t xml:space="preserve"> </w:t>
      </w:r>
      <w:r>
        <w:rPr>
          <w:rFonts w:ascii="Times New Roman" w:eastAsia="Times New Roman" w:hAnsi="Times New Roman" w:cs="Times New Roman"/>
          <w:b/>
        </w:rPr>
        <w:t>Sabiedrības integrācijas fonds no Latvijas valsts budžeta līdzekļiem.</w:t>
      </w:r>
    </w:p>
    <w:p w14:paraId="62A7E115" w14:textId="77777777" w:rsidR="00B60105" w:rsidRDefault="00B60105" w:rsidP="00B60105">
      <w:pPr>
        <w:rPr>
          <w:rFonts w:ascii="Times New Roman" w:eastAsia="Times New Roman" w:hAnsi="Times New Roman" w:cs="Times New Roman"/>
        </w:rPr>
      </w:pPr>
    </w:p>
    <w:p w14:paraId="6E4B0FB5" w14:textId="77777777" w:rsidR="007D6032" w:rsidRDefault="007D6032" w:rsidP="00B60105">
      <w:pPr>
        <w:rPr>
          <w:rFonts w:ascii="Times New Roman" w:eastAsia="Times New Roman" w:hAnsi="Times New Roman" w:cs="Times New Roman"/>
        </w:rPr>
      </w:pPr>
    </w:p>
    <w:p w14:paraId="1924B1B2" w14:textId="6947E386" w:rsidR="00B60105" w:rsidRPr="000814FD" w:rsidRDefault="005722EC" w:rsidP="00B60105">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Semināra apraksts </w:t>
      </w:r>
    </w:p>
    <w:tbl>
      <w:tblPr>
        <w:tblStyle w:val="TableGrid"/>
        <w:tblW w:w="9625" w:type="dxa"/>
        <w:tblLook w:val="04A0" w:firstRow="1" w:lastRow="0" w:firstColumn="1" w:lastColumn="0" w:noHBand="0" w:noVBand="1"/>
      </w:tblPr>
      <w:tblGrid>
        <w:gridCol w:w="5755"/>
        <w:gridCol w:w="3870"/>
      </w:tblGrid>
      <w:tr w:rsidR="005722EC" w14:paraId="2EFB3A08" w14:textId="77777777" w:rsidTr="007A69AC">
        <w:tc>
          <w:tcPr>
            <w:tcW w:w="5755" w:type="dxa"/>
            <w:shd w:val="clear" w:color="auto" w:fill="D9F2D0" w:themeFill="accent6" w:themeFillTint="33"/>
          </w:tcPr>
          <w:p w14:paraId="0C15E395" w14:textId="16419233" w:rsidR="005722EC" w:rsidRPr="00B60105" w:rsidRDefault="005722EC" w:rsidP="005722EC">
            <w:pP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Seminārs </w:t>
            </w:r>
            <w:r w:rsidRPr="00B6010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Sociālās tiesības</w:t>
            </w:r>
            <w:r w:rsidRPr="00B6010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Mācīšanās caur spēli”</w:t>
            </w:r>
          </w:p>
        </w:tc>
        <w:tc>
          <w:tcPr>
            <w:tcW w:w="3870" w:type="dxa"/>
            <w:shd w:val="clear" w:color="auto" w:fill="D9F2D0" w:themeFill="accent6" w:themeFillTint="33"/>
          </w:tcPr>
          <w:p w14:paraId="2C4D5D53" w14:textId="1CD3D618" w:rsidR="005722EC" w:rsidRPr="00B60105" w:rsidRDefault="005722EC" w:rsidP="005722EC">
            <w:pPr>
              <w:jc w:val="center"/>
              <w:rPr>
                <w:rFonts w:ascii="Times New Roman" w:eastAsia="Times New Roman" w:hAnsi="Times New Roman" w:cs="Times New Roman"/>
                <w:b/>
                <w:bCs/>
              </w:rPr>
            </w:pPr>
            <w:r>
              <w:rPr>
                <w:rFonts w:ascii="Times New Roman" w:eastAsia="Times New Roman" w:hAnsi="Times New Roman" w:cs="Times New Roman"/>
                <w:b/>
                <w:bCs/>
              </w:rPr>
              <w:t xml:space="preserve">Datums: </w:t>
            </w:r>
            <w:r w:rsidRPr="00B60105">
              <w:rPr>
                <w:rFonts w:ascii="Times New Roman" w:eastAsia="Times New Roman" w:hAnsi="Times New Roman" w:cs="Times New Roman"/>
                <w:b/>
                <w:bCs/>
              </w:rPr>
              <w:t xml:space="preserve">2026. gada </w:t>
            </w:r>
            <w:r w:rsidR="00E43BEB">
              <w:rPr>
                <w:rFonts w:ascii="Times New Roman" w:eastAsia="Times New Roman" w:hAnsi="Times New Roman" w:cs="Times New Roman"/>
                <w:b/>
                <w:bCs/>
              </w:rPr>
              <w:t>20</w:t>
            </w:r>
            <w:r w:rsidRPr="00B60105">
              <w:rPr>
                <w:rFonts w:ascii="Times New Roman" w:eastAsia="Times New Roman" w:hAnsi="Times New Roman" w:cs="Times New Roman"/>
                <w:b/>
                <w:bCs/>
              </w:rPr>
              <w:t>. janvārī</w:t>
            </w:r>
          </w:p>
          <w:p w14:paraId="622AEA14" w14:textId="3BB283C0" w:rsidR="005722EC" w:rsidRDefault="005722EC" w:rsidP="005722EC">
            <w:pPr>
              <w:jc w:val="center"/>
              <w:rPr>
                <w:rFonts w:ascii="Times New Roman" w:eastAsia="Times New Roman" w:hAnsi="Times New Roman" w:cs="Times New Roman"/>
                <w:b/>
                <w:bCs/>
              </w:rPr>
            </w:pPr>
            <w:r>
              <w:rPr>
                <w:rFonts w:ascii="Times New Roman" w:eastAsia="Times New Roman" w:hAnsi="Times New Roman" w:cs="Times New Roman"/>
                <w:b/>
                <w:bCs/>
              </w:rPr>
              <w:t xml:space="preserve">Laiks: </w:t>
            </w:r>
            <w:r w:rsidRPr="000814FD">
              <w:rPr>
                <w:rFonts w:ascii="Times New Roman" w:eastAsia="Times New Roman" w:hAnsi="Times New Roman" w:cs="Times New Roman"/>
                <w:b/>
                <w:bCs/>
              </w:rPr>
              <w:t xml:space="preserve">No plkst. </w:t>
            </w:r>
            <w:r w:rsidRPr="005722EC">
              <w:rPr>
                <w:rFonts w:ascii="Times New Roman" w:eastAsia="Times New Roman" w:hAnsi="Times New Roman" w:cs="Times New Roman"/>
                <w:b/>
                <w:bCs/>
              </w:rPr>
              <w:t>15:20 līdz 18:00</w:t>
            </w:r>
          </w:p>
          <w:p w14:paraId="2362FE66" w14:textId="77777777" w:rsidR="005722EC" w:rsidRDefault="005722EC" w:rsidP="005722EC">
            <w:pPr>
              <w:jc w:val="center"/>
              <w:rPr>
                <w:rFonts w:ascii="Times New Roman" w:eastAsia="Times New Roman" w:hAnsi="Times New Roman" w:cs="Times New Roman"/>
                <w:b/>
                <w:bCs/>
              </w:rPr>
            </w:pPr>
            <w:r w:rsidRPr="000814FD">
              <w:rPr>
                <w:rFonts w:ascii="Times New Roman" w:eastAsia="Times New Roman" w:hAnsi="Times New Roman" w:cs="Times New Roman"/>
                <w:b/>
                <w:bCs/>
              </w:rPr>
              <w:t>ZOOM</w:t>
            </w:r>
          </w:p>
          <w:p w14:paraId="193F5DB9" w14:textId="254857DA" w:rsidR="005722EC" w:rsidRPr="000814FD" w:rsidRDefault="005722EC" w:rsidP="005722EC">
            <w:pPr>
              <w:jc w:val="center"/>
              <w:rPr>
                <w:rFonts w:ascii="Times New Roman" w:eastAsia="Times New Roman" w:hAnsi="Times New Roman" w:cs="Times New Roman"/>
                <w:b/>
                <w:bCs/>
              </w:rPr>
            </w:pPr>
          </w:p>
        </w:tc>
      </w:tr>
      <w:tr w:rsidR="005722EC" w14:paraId="20CA9AAC" w14:textId="77777777" w:rsidTr="007A69AC">
        <w:tc>
          <w:tcPr>
            <w:tcW w:w="9625" w:type="dxa"/>
            <w:gridSpan w:val="2"/>
          </w:tcPr>
          <w:p w14:paraId="04BAA5D6" w14:textId="77777777" w:rsidR="005722EC" w:rsidRPr="005722EC" w:rsidRDefault="005722EC" w:rsidP="005722EC">
            <w:pPr>
              <w:spacing w:line="278" w:lineRule="auto"/>
              <w:rPr>
                <w:rFonts w:ascii="Times New Roman" w:eastAsia="Times New Roman" w:hAnsi="Times New Roman" w:cs="Times New Roman"/>
                <w:lang w:val="lv-LV"/>
              </w:rPr>
            </w:pPr>
            <w:r w:rsidRPr="005722EC">
              <w:rPr>
                <w:rFonts w:ascii="Times New Roman" w:eastAsia="Times New Roman" w:hAnsi="Times New Roman" w:cs="Times New Roman"/>
                <w:lang w:val="lv-LV"/>
              </w:rPr>
              <w:t>Seminārā skolotāj</w:t>
            </w:r>
            <w:r w:rsidRPr="005722EC">
              <w:rPr>
                <w:rFonts w:ascii="Times New Roman" w:eastAsia="Times New Roman" w:hAnsi="Times New Roman" w:cs="Times New Roman"/>
                <w:lang w:val="lv-LV"/>
              </w:rPr>
              <w:t xml:space="preserve">i uzzinās kā runāt ar skolēniem par šādiem jautājumiem: </w:t>
            </w:r>
          </w:p>
          <w:p w14:paraId="2A8D245B" w14:textId="6B4F958A" w:rsidR="005722EC" w:rsidRPr="005722EC" w:rsidRDefault="005722EC" w:rsidP="005722EC">
            <w:pPr>
              <w:pStyle w:val="ListParagraph"/>
              <w:numPr>
                <w:ilvl w:val="0"/>
                <w:numId w:val="2"/>
              </w:numPr>
              <w:rPr>
                <w:rFonts w:ascii="Times New Roman" w:hAnsi="Times New Roman" w:cs="Times New Roman"/>
                <w:lang w:val="lv-LV"/>
              </w:rPr>
            </w:pPr>
            <w:r w:rsidRPr="005722EC">
              <w:rPr>
                <w:rFonts w:ascii="Times New Roman" w:hAnsi="Times New Roman" w:cs="Times New Roman"/>
                <w:lang w:val="lv-LV"/>
              </w:rPr>
              <w:t>s</w:t>
            </w:r>
            <w:r w:rsidRPr="005722EC">
              <w:rPr>
                <w:rFonts w:ascii="Times New Roman" w:hAnsi="Times New Roman" w:cs="Times New Roman"/>
                <w:lang w:val="lv-LV"/>
              </w:rPr>
              <w:t xml:space="preserve">ociālo tiesību </w:t>
            </w:r>
            <w:r w:rsidRPr="005722EC">
              <w:rPr>
                <w:rFonts w:ascii="Times New Roman" w:hAnsi="Times New Roman" w:cs="Times New Roman"/>
                <w:lang w:val="lv-LV"/>
              </w:rPr>
              <w:t>tvērums un nozīm</w:t>
            </w:r>
            <w:r w:rsidR="00136C53">
              <w:rPr>
                <w:rFonts w:ascii="Times New Roman" w:hAnsi="Times New Roman" w:cs="Times New Roman"/>
                <w:lang w:val="lv-LV"/>
              </w:rPr>
              <w:t>e</w:t>
            </w:r>
            <w:r w:rsidRPr="005722EC">
              <w:rPr>
                <w:rFonts w:ascii="Times New Roman" w:hAnsi="Times New Roman" w:cs="Times New Roman"/>
                <w:lang w:val="lv-LV"/>
              </w:rPr>
              <w:t xml:space="preserve"> cilvēka dzīv</w:t>
            </w:r>
            <w:r w:rsidRPr="005722EC">
              <w:rPr>
                <w:rFonts w:ascii="Times New Roman" w:hAnsi="Times New Roman" w:cs="Times New Roman"/>
                <w:lang w:val="lv-LV"/>
              </w:rPr>
              <w:t xml:space="preserve">ē, </w:t>
            </w:r>
          </w:p>
          <w:p w14:paraId="087D6839" w14:textId="14C6685C" w:rsidR="005722EC" w:rsidRPr="005722EC" w:rsidRDefault="005722EC" w:rsidP="005722EC">
            <w:pPr>
              <w:pStyle w:val="ListParagraph"/>
              <w:numPr>
                <w:ilvl w:val="0"/>
                <w:numId w:val="2"/>
              </w:numPr>
              <w:rPr>
                <w:rFonts w:ascii="Times New Roman" w:eastAsia="Times New Roman" w:hAnsi="Times New Roman" w:cs="Times New Roman"/>
                <w:lang w:val="lv-LV"/>
              </w:rPr>
            </w:pPr>
            <w:r w:rsidRPr="005722EC">
              <w:rPr>
                <w:rFonts w:ascii="Times New Roman" w:hAnsi="Times New Roman" w:cs="Times New Roman"/>
                <w:lang w:val="lv-LV"/>
              </w:rPr>
              <w:t>indivīda tiesības un likumdevēja (valsts) pienākumi</w:t>
            </w:r>
            <w:r w:rsidR="00136C53">
              <w:rPr>
                <w:rFonts w:ascii="Times New Roman" w:hAnsi="Times New Roman" w:cs="Times New Roman"/>
                <w:lang w:val="lv-LV"/>
              </w:rPr>
              <w:t>;</w:t>
            </w:r>
          </w:p>
          <w:p w14:paraId="1E9EDC9D" w14:textId="77777777" w:rsidR="00136C53" w:rsidRPr="005722EC" w:rsidRDefault="00136C53" w:rsidP="00136C53">
            <w:pPr>
              <w:pStyle w:val="ListParagraph"/>
              <w:numPr>
                <w:ilvl w:val="0"/>
                <w:numId w:val="2"/>
              </w:numPr>
              <w:rPr>
                <w:rFonts w:ascii="Times New Roman" w:hAnsi="Times New Roman" w:cs="Times New Roman"/>
                <w:lang w:val="lv-LV"/>
              </w:rPr>
            </w:pPr>
            <w:r w:rsidRPr="005722EC">
              <w:rPr>
                <w:rFonts w:ascii="Times New Roman" w:hAnsi="Times New Roman" w:cs="Times New Roman"/>
                <w:lang w:val="lv-LV"/>
              </w:rPr>
              <w:t xml:space="preserve">izaicinājumi sociālo tiesību jomā, </w:t>
            </w:r>
          </w:p>
          <w:p w14:paraId="7D8FE53E" w14:textId="24ACD079" w:rsidR="005722EC" w:rsidRPr="005722EC" w:rsidRDefault="00136C53" w:rsidP="005722EC">
            <w:pPr>
              <w:pStyle w:val="ListParagraph"/>
              <w:numPr>
                <w:ilvl w:val="0"/>
                <w:numId w:val="2"/>
              </w:numPr>
              <w:rPr>
                <w:rFonts w:ascii="Times New Roman" w:hAnsi="Times New Roman" w:cs="Times New Roman"/>
                <w:lang w:val="lv-LV"/>
              </w:rPr>
            </w:pPr>
            <w:r>
              <w:rPr>
                <w:rFonts w:ascii="Times New Roman" w:hAnsi="Times New Roman" w:cs="Times New Roman"/>
                <w:lang w:val="lv-LV"/>
              </w:rPr>
              <w:t>s</w:t>
            </w:r>
            <w:r w:rsidR="005722EC" w:rsidRPr="005722EC">
              <w:rPr>
                <w:rFonts w:ascii="Times New Roman" w:hAnsi="Times New Roman" w:cs="Times New Roman"/>
                <w:lang w:val="lv-LV"/>
              </w:rPr>
              <w:t>ociālo tiesību standarti - galvenie s</w:t>
            </w:r>
            <w:r w:rsidR="005722EC" w:rsidRPr="005722EC">
              <w:rPr>
                <w:rFonts w:ascii="Times New Roman" w:hAnsi="Times New Roman" w:cs="Times New Roman"/>
                <w:lang w:val="lv-LV"/>
              </w:rPr>
              <w:t xml:space="preserve">tarptautiskie dokumenti </w:t>
            </w:r>
            <w:r w:rsidR="005722EC" w:rsidRPr="005722EC">
              <w:rPr>
                <w:rFonts w:ascii="Times New Roman" w:hAnsi="Times New Roman" w:cs="Times New Roman"/>
                <w:lang w:val="lv-LV"/>
              </w:rPr>
              <w:t>sociālo tiesību jomā.</w:t>
            </w:r>
          </w:p>
          <w:p w14:paraId="3A8ACA52" w14:textId="77777777" w:rsidR="005722EC" w:rsidRDefault="005722EC" w:rsidP="005722EC">
            <w:pPr>
              <w:spacing w:line="278" w:lineRule="auto"/>
              <w:rPr>
                <w:rFonts w:ascii="Times New Roman" w:eastAsia="Times New Roman" w:hAnsi="Times New Roman" w:cs="Times New Roman"/>
                <w:lang w:val="lv-LV"/>
              </w:rPr>
            </w:pPr>
          </w:p>
          <w:p w14:paraId="1E080210" w14:textId="4B763E4E" w:rsidR="005722EC" w:rsidRDefault="005722EC" w:rsidP="005722EC">
            <w:pPr>
              <w:spacing w:line="278" w:lineRule="auto"/>
              <w:rPr>
                <w:rFonts w:ascii="Times New Roman" w:eastAsia="Times New Roman" w:hAnsi="Times New Roman" w:cs="Times New Roman"/>
                <w:lang w:val="lv-LV"/>
              </w:rPr>
            </w:pPr>
            <w:r>
              <w:rPr>
                <w:rFonts w:ascii="Times New Roman" w:eastAsia="Times New Roman" w:hAnsi="Times New Roman" w:cs="Times New Roman"/>
                <w:lang w:val="lv-LV"/>
              </w:rPr>
              <w:t>Semināra laikā skolotājiem būs iespēja piedalīties simulācijas spēlē, tādā veidā apgūstot efektīvu un daudzās valstīs aprobētu metodi darbam ar skolēniem par tēmu “sociālās tiesības”.</w:t>
            </w:r>
            <w:r w:rsidR="007D6032">
              <w:rPr>
                <w:rFonts w:ascii="Times New Roman" w:eastAsia="Times New Roman" w:hAnsi="Times New Roman" w:cs="Times New Roman"/>
                <w:lang w:val="lv-LV"/>
              </w:rPr>
              <w:t xml:space="preserve"> Pēc semināra, balstoties uz seminārā gūto pieredzi, skolotāji spēs radoši vadīt mācību stundas skolā par minēto tēmu.</w:t>
            </w:r>
          </w:p>
          <w:p w14:paraId="649AC594" w14:textId="10A0E369" w:rsidR="007D6032" w:rsidRDefault="007D6032" w:rsidP="005722EC">
            <w:pPr>
              <w:spacing w:line="278" w:lineRule="auto"/>
              <w:rPr>
                <w:rFonts w:ascii="Times New Roman" w:eastAsia="Times New Roman" w:hAnsi="Times New Roman" w:cs="Times New Roman"/>
                <w:lang w:val="lv-LV"/>
              </w:rPr>
            </w:pPr>
            <w:r>
              <w:rPr>
                <w:rFonts w:ascii="Times New Roman" w:eastAsia="Times New Roman" w:hAnsi="Times New Roman" w:cs="Times New Roman"/>
                <w:lang w:val="lv-LV"/>
              </w:rPr>
              <w:t xml:space="preserve">Skolotāji, kuri gribētu padziļināti apgūt simulācijas spēles vadīšanas metodiku un izmēģināt </w:t>
            </w:r>
            <w:r>
              <w:rPr>
                <w:rFonts w:ascii="Times New Roman" w:eastAsia="Times New Roman" w:hAnsi="Times New Roman" w:cs="Times New Roman"/>
                <w:lang w:val="lv-LV"/>
              </w:rPr>
              <w:t xml:space="preserve">sevi spēles vadītāja lomā </w:t>
            </w:r>
            <w:r>
              <w:rPr>
                <w:rFonts w:ascii="Times New Roman" w:eastAsia="Times New Roman" w:hAnsi="Times New Roman" w:cs="Times New Roman"/>
                <w:lang w:val="lv-LV"/>
              </w:rPr>
              <w:t>jau semināra laikā, tiek aicināti piedalīties papildsesijā pirms semināra 1</w:t>
            </w:r>
            <w:r w:rsidR="00E43BEB">
              <w:rPr>
                <w:rFonts w:ascii="Times New Roman" w:eastAsia="Times New Roman" w:hAnsi="Times New Roman" w:cs="Times New Roman"/>
                <w:lang w:val="lv-LV"/>
              </w:rPr>
              <w:t>9</w:t>
            </w:r>
            <w:r>
              <w:rPr>
                <w:rFonts w:ascii="Times New Roman" w:eastAsia="Times New Roman" w:hAnsi="Times New Roman" w:cs="Times New Roman"/>
                <w:lang w:val="lv-LV"/>
              </w:rPr>
              <w:t>. janvārī no 16:00-17.00 (izdarot atbilstošu izvēli pieteikšan</w:t>
            </w:r>
            <w:r w:rsidR="00136C53">
              <w:rPr>
                <w:rFonts w:ascii="Times New Roman" w:eastAsia="Times New Roman" w:hAnsi="Times New Roman" w:cs="Times New Roman"/>
                <w:lang w:val="lv-LV"/>
              </w:rPr>
              <w:t>ā</w:t>
            </w:r>
            <w:r>
              <w:rPr>
                <w:rFonts w:ascii="Times New Roman" w:eastAsia="Times New Roman" w:hAnsi="Times New Roman" w:cs="Times New Roman"/>
                <w:lang w:val="lv-LV"/>
              </w:rPr>
              <w:t xml:space="preserve">s formā). </w:t>
            </w:r>
          </w:p>
          <w:p w14:paraId="288395C4" w14:textId="77777777" w:rsidR="005722EC" w:rsidRDefault="005722EC" w:rsidP="005722EC">
            <w:pPr>
              <w:spacing w:line="278" w:lineRule="auto"/>
              <w:rPr>
                <w:rFonts w:ascii="Times New Roman" w:eastAsia="Times New Roman" w:hAnsi="Times New Roman" w:cs="Times New Roman"/>
                <w:lang w:val="lv-LV"/>
              </w:rPr>
            </w:pPr>
          </w:p>
          <w:p w14:paraId="358D2BDB" w14:textId="77777777" w:rsidR="005722EC" w:rsidRPr="005722EC" w:rsidRDefault="005722EC" w:rsidP="005722EC">
            <w:pPr>
              <w:spacing w:line="278" w:lineRule="auto"/>
              <w:rPr>
                <w:rFonts w:ascii="Times New Roman" w:eastAsia="Times New Roman" w:hAnsi="Times New Roman" w:cs="Times New Roman"/>
                <w:lang w:val="lv-LV"/>
              </w:rPr>
            </w:pPr>
            <w:r w:rsidRPr="005722EC">
              <w:rPr>
                <w:rFonts w:ascii="Times New Roman" w:eastAsia="Times New Roman" w:hAnsi="Times New Roman" w:cs="Times New Roman"/>
                <w:lang w:val="lv-LV"/>
              </w:rPr>
              <w:t>Semināra laikā tiks apskatīti arī noderīgi metodiskie resursi darbam ar skolēniem par minēto tēmu.</w:t>
            </w:r>
          </w:p>
          <w:p w14:paraId="03D836D8" w14:textId="77777777" w:rsidR="005722EC" w:rsidRPr="005722EC" w:rsidRDefault="005722EC" w:rsidP="005722EC">
            <w:pPr>
              <w:spacing w:line="278" w:lineRule="auto"/>
              <w:rPr>
                <w:rFonts w:ascii="Times New Roman" w:eastAsia="Times New Roman" w:hAnsi="Times New Roman" w:cs="Times New Roman"/>
                <w:lang w:val="lv-LV"/>
              </w:rPr>
            </w:pPr>
          </w:p>
          <w:p w14:paraId="18BCBE7C" w14:textId="77777777" w:rsidR="005722EC" w:rsidRPr="005722EC" w:rsidRDefault="005722EC" w:rsidP="005722EC">
            <w:pPr>
              <w:spacing w:line="278" w:lineRule="auto"/>
              <w:rPr>
                <w:rFonts w:ascii="Times New Roman" w:eastAsia="Times New Roman" w:hAnsi="Times New Roman" w:cs="Times New Roman"/>
                <w:lang w:val="lv-LV"/>
              </w:rPr>
            </w:pPr>
            <w:r w:rsidRPr="005722EC">
              <w:rPr>
                <w:rFonts w:ascii="Times New Roman" w:eastAsia="Times New Roman" w:hAnsi="Times New Roman" w:cs="Times New Roman"/>
                <w:lang w:val="lv-LV"/>
              </w:rPr>
              <w:t xml:space="preserve">Seminārā tiks izmantotas empīriskās mācīšanās pieejas, kas paredz visu dalībnieku aktīvu iesaisti aktivitātēs. Lai tas varētu notikt, </w:t>
            </w:r>
            <w:r w:rsidRPr="005722EC">
              <w:rPr>
                <w:rFonts w:ascii="Times New Roman" w:eastAsia="Times New Roman" w:hAnsi="Times New Roman" w:cs="Times New Roman"/>
                <w:u w:val="single"/>
                <w:lang w:val="lv-LV"/>
              </w:rPr>
              <w:t>aicinām, piesakoties dalībai, pārliecināties, ka ir pieejams dators ar videokameru, skaņu un mikrofonu.</w:t>
            </w:r>
            <w:r w:rsidRPr="005722EC">
              <w:rPr>
                <w:rFonts w:ascii="Times New Roman" w:eastAsia="Times New Roman" w:hAnsi="Times New Roman" w:cs="Times New Roman"/>
                <w:lang w:val="lv-LV"/>
              </w:rPr>
              <w:t xml:space="preserve"> Pieslēgšanās semināram no telefona nav iespējama.</w:t>
            </w:r>
          </w:p>
          <w:p w14:paraId="1BE44F80" w14:textId="77777777" w:rsidR="005722EC" w:rsidRPr="005722EC" w:rsidRDefault="005722EC" w:rsidP="005722EC">
            <w:pPr>
              <w:spacing w:line="278" w:lineRule="auto"/>
              <w:rPr>
                <w:rFonts w:ascii="Times New Roman" w:eastAsia="Times New Roman" w:hAnsi="Times New Roman" w:cs="Times New Roman"/>
                <w:lang w:val="lv-LV"/>
              </w:rPr>
            </w:pPr>
          </w:p>
        </w:tc>
      </w:tr>
      <w:tr w:rsidR="005722EC" w14:paraId="38975557" w14:textId="77777777" w:rsidTr="007A69AC">
        <w:tc>
          <w:tcPr>
            <w:tcW w:w="9625" w:type="dxa"/>
            <w:gridSpan w:val="2"/>
          </w:tcPr>
          <w:p w14:paraId="179C82AB" w14:textId="0ACF4427" w:rsidR="005722EC" w:rsidRPr="005722EC" w:rsidRDefault="005722EC" w:rsidP="005722EC">
            <w:pPr>
              <w:spacing w:line="278" w:lineRule="auto"/>
              <w:rPr>
                <w:rFonts w:ascii="Times New Roman" w:eastAsia="Times New Roman" w:hAnsi="Times New Roman" w:cs="Times New Roman"/>
                <w:highlight w:val="yellow"/>
                <w:lang w:val="lv-LV"/>
              </w:rPr>
            </w:pPr>
            <w:r w:rsidRPr="005E11F9">
              <w:rPr>
                <w:rFonts w:ascii="Times New Roman" w:eastAsia="Times New Roman" w:hAnsi="Times New Roman" w:cs="Times New Roman"/>
                <w:b/>
                <w:bCs/>
                <w:sz w:val="32"/>
                <w:szCs w:val="32"/>
                <w:lang w:val="lv-LV"/>
              </w:rPr>
              <w:t>Pieteikšanās forma</w:t>
            </w:r>
            <w:r w:rsidRPr="005E11F9">
              <w:rPr>
                <w:rFonts w:ascii="Times New Roman" w:eastAsia="Times New Roman" w:hAnsi="Times New Roman" w:cs="Times New Roman"/>
                <w:sz w:val="32"/>
                <w:szCs w:val="32"/>
                <w:lang w:val="lv-LV"/>
              </w:rPr>
              <w:t xml:space="preserve"> </w:t>
            </w:r>
            <w:hyperlink r:id="rId6" w:history="1">
              <w:r w:rsidR="00E51483" w:rsidRPr="00496A20">
                <w:rPr>
                  <w:rStyle w:val="Hyperlink"/>
                  <w:b/>
                  <w:bCs/>
                </w:rPr>
                <w:t>https://forms.gle/7onWom4fEuW7Ujnp9</w:t>
              </w:r>
            </w:hyperlink>
            <w:r w:rsidR="00E51483">
              <w:t xml:space="preserve"> </w:t>
            </w:r>
          </w:p>
          <w:p w14:paraId="6A4D86DA" w14:textId="66EB4C94" w:rsidR="005722EC" w:rsidRPr="00894BBD" w:rsidRDefault="005722EC" w:rsidP="00894BBD">
            <w:pPr>
              <w:shd w:val="clear" w:color="auto" w:fill="FFFFFF" w:themeFill="background1"/>
              <w:rPr>
                <w:rFonts w:ascii="Times New Roman" w:eastAsia="Times New Roman" w:hAnsi="Times New Roman" w:cs="Times New Roman"/>
                <w:b/>
                <w:bCs/>
              </w:rPr>
            </w:pPr>
            <w:r w:rsidRPr="00894BBD">
              <w:rPr>
                <w:rFonts w:ascii="Times New Roman" w:eastAsia="Times New Roman" w:hAnsi="Times New Roman" w:cs="Times New Roman"/>
              </w:rPr>
              <w:t xml:space="preserve">Semināram var pieteikties </w:t>
            </w:r>
            <w:r w:rsidRPr="00894BBD">
              <w:rPr>
                <w:rFonts w:ascii="Times New Roman" w:eastAsia="Times New Roman" w:hAnsi="Times New Roman" w:cs="Times New Roman"/>
                <w:b/>
                <w:bCs/>
              </w:rPr>
              <w:t xml:space="preserve">līdz </w:t>
            </w:r>
            <w:r w:rsidR="007D6032" w:rsidRPr="00894BBD">
              <w:rPr>
                <w:rFonts w:ascii="Times New Roman" w:eastAsia="Times New Roman" w:hAnsi="Times New Roman" w:cs="Times New Roman"/>
                <w:b/>
                <w:bCs/>
              </w:rPr>
              <w:t>8. janvārim.</w:t>
            </w:r>
            <w:r w:rsidRPr="00894BBD">
              <w:rPr>
                <w:rFonts w:ascii="Times New Roman" w:eastAsia="Times New Roman" w:hAnsi="Times New Roman" w:cs="Times New Roman"/>
                <w:b/>
                <w:bCs/>
              </w:rPr>
              <w:t> </w:t>
            </w:r>
          </w:p>
          <w:p w14:paraId="3B3B43E5" w14:textId="34D77308" w:rsidR="005722EC" w:rsidRDefault="005722EC" w:rsidP="00894BBD">
            <w:pPr>
              <w:shd w:val="clear" w:color="auto" w:fill="FFFFFF" w:themeFill="background1"/>
              <w:rPr>
                <w:rFonts w:ascii="Times New Roman" w:eastAsia="Times New Roman" w:hAnsi="Times New Roman" w:cs="Times New Roman"/>
              </w:rPr>
            </w:pPr>
            <w:r w:rsidRPr="00894BBD">
              <w:rPr>
                <w:rFonts w:ascii="Times New Roman" w:eastAsia="Times New Roman" w:hAnsi="Times New Roman" w:cs="Times New Roman"/>
              </w:rPr>
              <w:t xml:space="preserve">Apstiprinājumu dalībai un semināra pieslēgšanās saiti dalībnieki saņems </w:t>
            </w:r>
            <w:r w:rsidRPr="00894BBD">
              <w:rPr>
                <w:rFonts w:ascii="Times New Roman" w:eastAsia="Times New Roman" w:hAnsi="Times New Roman" w:cs="Times New Roman"/>
                <w:b/>
                <w:bCs/>
              </w:rPr>
              <w:t xml:space="preserve">9. </w:t>
            </w:r>
            <w:r w:rsidR="007D6032" w:rsidRPr="00894BBD">
              <w:rPr>
                <w:rFonts w:ascii="Times New Roman" w:eastAsia="Times New Roman" w:hAnsi="Times New Roman" w:cs="Times New Roman"/>
                <w:b/>
                <w:bCs/>
              </w:rPr>
              <w:t>janvārī.</w:t>
            </w:r>
          </w:p>
          <w:p w14:paraId="6BA874D7" w14:textId="77777777" w:rsidR="005722EC" w:rsidRDefault="005722EC" w:rsidP="005722EC">
            <w:pPr>
              <w:rPr>
                <w:rFonts w:ascii="Times New Roman" w:eastAsia="Times New Roman" w:hAnsi="Times New Roman" w:cs="Times New Roman"/>
              </w:rPr>
            </w:pPr>
          </w:p>
        </w:tc>
      </w:tr>
    </w:tbl>
    <w:p w14:paraId="689859C6" w14:textId="77777777" w:rsidR="002D3A08" w:rsidRDefault="002D3A08"/>
    <w:p w14:paraId="7ACDA23E" w14:textId="77777777" w:rsidR="00421732" w:rsidRDefault="00421732"/>
    <w:sectPr w:rsidR="0042173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10BA"/>
    <w:multiLevelType w:val="hybridMultilevel"/>
    <w:tmpl w:val="A1AA79AE"/>
    <w:lvl w:ilvl="0" w:tplc="59B27DFA">
      <w:start w:val="2026"/>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112684"/>
    <w:multiLevelType w:val="hybridMultilevel"/>
    <w:tmpl w:val="484CE4F8"/>
    <w:lvl w:ilvl="0" w:tplc="59B27DFA">
      <w:start w:val="2026"/>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739407924">
    <w:abstractNumId w:val="1"/>
  </w:num>
  <w:num w:numId="2" w16cid:durableId="171253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05"/>
    <w:rsid w:val="00136C53"/>
    <w:rsid w:val="0025342C"/>
    <w:rsid w:val="002D3A08"/>
    <w:rsid w:val="00421732"/>
    <w:rsid w:val="00496A20"/>
    <w:rsid w:val="005722EC"/>
    <w:rsid w:val="005C4D27"/>
    <w:rsid w:val="00687082"/>
    <w:rsid w:val="006A64C6"/>
    <w:rsid w:val="007D6032"/>
    <w:rsid w:val="00894BBD"/>
    <w:rsid w:val="00B60105"/>
    <w:rsid w:val="00BE6048"/>
    <w:rsid w:val="00CE6FDB"/>
    <w:rsid w:val="00D305E7"/>
    <w:rsid w:val="00DC6BEB"/>
    <w:rsid w:val="00E43BEB"/>
    <w:rsid w:val="00E51483"/>
    <w:rsid w:val="00FD4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2E5F"/>
  <w15:chartTrackingRefBased/>
  <w15:docId w15:val="{17AF4C1B-83CD-4BDB-B0F9-3F4E947C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5"/>
    <w:rPr>
      <w:rFonts w:ascii="Aptos" w:eastAsia="Aptos" w:hAnsi="Aptos" w:cs="Aptos"/>
      <w:kern w:val="0"/>
      <w:lang w:val="lv" w:eastAsia="en-GB"/>
      <w14:ligatures w14:val="none"/>
    </w:rPr>
  </w:style>
  <w:style w:type="paragraph" w:styleId="Heading1">
    <w:name w:val="heading 1"/>
    <w:basedOn w:val="Normal"/>
    <w:next w:val="Normal"/>
    <w:link w:val="Heading1Char"/>
    <w:uiPriority w:val="9"/>
    <w:qFormat/>
    <w:rsid w:val="00B60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105"/>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B60105"/>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B60105"/>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B60105"/>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B60105"/>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B60105"/>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B60105"/>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B60105"/>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B60105"/>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B60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105"/>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B60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105"/>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B60105"/>
    <w:pPr>
      <w:spacing w:before="160"/>
      <w:jc w:val="center"/>
    </w:pPr>
    <w:rPr>
      <w:i/>
      <w:iCs/>
      <w:color w:val="404040" w:themeColor="text1" w:themeTint="BF"/>
    </w:rPr>
  </w:style>
  <w:style w:type="character" w:customStyle="1" w:styleId="QuoteChar">
    <w:name w:val="Quote Char"/>
    <w:basedOn w:val="DefaultParagraphFont"/>
    <w:link w:val="Quote"/>
    <w:uiPriority w:val="29"/>
    <w:rsid w:val="00B60105"/>
    <w:rPr>
      <w:i/>
      <w:iCs/>
      <w:color w:val="404040" w:themeColor="text1" w:themeTint="BF"/>
      <w:lang w:val="lv-LV"/>
    </w:rPr>
  </w:style>
  <w:style w:type="paragraph" w:styleId="ListParagraph">
    <w:name w:val="List Paragraph"/>
    <w:basedOn w:val="Normal"/>
    <w:uiPriority w:val="34"/>
    <w:qFormat/>
    <w:rsid w:val="00B60105"/>
    <w:pPr>
      <w:ind w:left="720"/>
      <w:contextualSpacing/>
    </w:pPr>
  </w:style>
  <w:style w:type="character" w:styleId="IntenseEmphasis">
    <w:name w:val="Intense Emphasis"/>
    <w:basedOn w:val="DefaultParagraphFont"/>
    <w:uiPriority w:val="21"/>
    <w:qFormat/>
    <w:rsid w:val="00B60105"/>
    <w:rPr>
      <w:i/>
      <w:iCs/>
      <w:color w:val="0F4761" w:themeColor="accent1" w:themeShade="BF"/>
    </w:rPr>
  </w:style>
  <w:style w:type="paragraph" w:styleId="IntenseQuote">
    <w:name w:val="Intense Quote"/>
    <w:basedOn w:val="Normal"/>
    <w:next w:val="Normal"/>
    <w:link w:val="IntenseQuoteChar"/>
    <w:uiPriority w:val="30"/>
    <w:qFormat/>
    <w:rsid w:val="00B60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105"/>
    <w:rPr>
      <w:i/>
      <w:iCs/>
      <w:color w:val="0F4761" w:themeColor="accent1" w:themeShade="BF"/>
      <w:lang w:val="lv-LV"/>
    </w:rPr>
  </w:style>
  <w:style w:type="character" w:styleId="IntenseReference">
    <w:name w:val="Intense Reference"/>
    <w:basedOn w:val="DefaultParagraphFont"/>
    <w:uiPriority w:val="32"/>
    <w:qFormat/>
    <w:rsid w:val="00B60105"/>
    <w:rPr>
      <w:b/>
      <w:bCs/>
      <w:smallCaps/>
      <w:color w:val="0F4761" w:themeColor="accent1" w:themeShade="BF"/>
      <w:spacing w:val="5"/>
    </w:rPr>
  </w:style>
  <w:style w:type="character" w:styleId="Hyperlink">
    <w:name w:val="Hyperlink"/>
    <w:basedOn w:val="DefaultParagraphFont"/>
    <w:uiPriority w:val="99"/>
    <w:unhideWhenUsed/>
    <w:rsid w:val="00B60105"/>
    <w:rPr>
      <w:color w:val="467886" w:themeColor="hyperlink"/>
      <w:u w:val="single"/>
    </w:rPr>
  </w:style>
  <w:style w:type="table" w:styleId="TableGrid">
    <w:name w:val="Table Grid"/>
    <w:basedOn w:val="TableNormal"/>
    <w:uiPriority w:val="39"/>
    <w:rsid w:val="00B60105"/>
    <w:pPr>
      <w:spacing w:after="0" w:line="240" w:lineRule="auto"/>
    </w:pPr>
    <w:rPr>
      <w:rFonts w:ascii="Aptos" w:eastAsia="Aptos" w:hAnsi="Aptos" w:cs="Aptos"/>
      <w:kern w:val="0"/>
      <w:lang w:val="lv"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36C53"/>
    <w:rPr>
      <w:color w:val="96607D" w:themeColor="followedHyperlink"/>
      <w:u w:val="single"/>
    </w:rPr>
  </w:style>
  <w:style w:type="character" w:styleId="UnresolvedMention">
    <w:name w:val="Unresolved Mention"/>
    <w:basedOn w:val="DefaultParagraphFont"/>
    <w:uiPriority w:val="99"/>
    <w:semiHidden/>
    <w:unhideWhenUsed/>
    <w:rsid w:val="00E51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7onWom4fEuW7Ujnp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512</Words>
  <Characters>3470</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Tumule</dc:creator>
  <cp:keywords/>
  <dc:description/>
  <cp:lastModifiedBy>Jekaterina Tumule</cp:lastModifiedBy>
  <cp:revision>4</cp:revision>
  <dcterms:created xsi:type="dcterms:W3CDTF">2025-12-15T10:50:00Z</dcterms:created>
  <dcterms:modified xsi:type="dcterms:W3CDTF">2025-12-16T08:55:00Z</dcterms:modified>
</cp:coreProperties>
</file>